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52B" w:rsidRPr="00F4498E" w:rsidRDefault="0081452B" w:rsidP="006F791B">
      <w:pPr>
        <w:spacing w:after="0" w:line="360" w:lineRule="auto"/>
        <w:jc w:val="center"/>
        <w:rPr>
          <w:rFonts w:ascii="Times New Roman" w:eastAsia="Calibri" w:hAnsi="Times New Roman" w:cs="Times New Roman"/>
          <w:b/>
          <w:sz w:val="24"/>
          <w:szCs w:val="24"/>
          <w:lang w:val="uk-UA"/>
        </w:rPr>
      </w:pPr>
      <w:bookmarkStart w:id="0" w:name="_GoBack"/>
      <w:bookmarkEnd w:id="0"/>
      <w:r w:rsidRPr="00F4498E">
        <w:rPr>
          <w:rFonts w:ascii="Times New Roman" w:eastAsia="Calibri" w:hAnsi="Times New Roman" w:cs="Times New Roman"/>
          <w:b/>
          <w:sz w:val="24"/>
          <w:szCs w:val="24"/>
          <w:lang w:val="uk-UA"/>
        </w:rPr>
        <w:t xml:space="preserve">МІНІСТЕРСТВО ОСВІТИ І НАУКИ УКРАЇНИ </w:t>
      </w:r>
    </w:p>
    <w:p w:rsidR="0081452B" w:rsidRPr="00F4498E" w:rsidRDefault="0081452B" w:rsidP="006F791B">
      <w:pPr>
        <w:spacing w:after="0" w:line="360" w:lineRule="auto"/>
        <w:jc w:val="center"/>
        <w:rPr>
          <w:rFonts w:ascii="Times New Roman" w:eastAsia="Calibri" w:hAnsi="Times New Roman" w:cs="Times New Roman"/>
          <w:b/>
          <w:sz w:val="24"/>
          <w:szCs w:val="24"/>
          <w:lang w:val="uk-UA"/>
        </w:rPr>
      </w:pPr>
      <w:r w:rsidRPr="00F4498E">
        <w:rPr>
          <w:rFonts w:ascii="Times New Roman" w:eastAsia="Calibri" w:hAnsi="Times New Roman" w:cs="Times New Roman"/>
          <w:b/>
          <w:sz w:val="24"/>
          <w:szCs w:val="24"/>
          <w:lang w:val="uk-UA"/>
        </w:rPr>
        <w:t>СУМСЬКИЙ НАЦІОНАЛЬНИЙ АГРАРНИЙ УНІВЕРСИТЕТ</w:t>
      </w:r>
    </w:p>
    <w:p w:rsidR="0081452B" w:rsidRPr="00F4498E" w:rsidRDefault="0081452B" w:rsidP="006F791B">
      <w:pPr>
        <w:spacing w:after="0" w:line="360" w:lineRule="auto"/>
        <w:jc w:val="center"/>
        <w:rPr>
          <w:rFonts w:ascii="Times New Roman" w:eastAsia="Calibri" w:hAnsi="Times New Roman" w:cs="Times New Roman"/>
          <w:sz w:val="24"/>
          <w:szCs w:val="24"/>
          <w:lang w:val="uk-UA"/>
        </w:rPr>
      </w:pPr>
      <w:r w:rsidRPr="00F4498E">
        <w:rPr>
          <w:rFonts w:ascii="Times New Roman" w:eastAsia="Calibri" w:hAnsi="Times New Roman" w:cs="Times New Roman"/>
          <w:sz w:val="24"/>
          <w:szCs w:val="24"/>
          <w:lang w:val="uk-UA"/>
        </w:rPr>
        <w:t>Факультет ветеринарної медицини</w:t>
      </w:r>
    </w:p>
    <w:p w:rsidR="006F791B" w:rsidRPr="00F4498E" w:rsidRDefault="006F791B" w:rsidP="006F791B">
      <w:pPr>
        <w:spacing w:after="0" w:line="360" w:lineRule="auto"/>
        <w:jc w:val="center"/>
        <w:rPr>
          <w:rFonts w:ascii="Times New Roman" w:eastAsia="Calibri" w:hAnsi="Times New Roman" w:cs="Times New Roman"/>
          <w:sz w:val="24"/>
          <w:szCs w:val="24"/>
          <w:lang w:val="uk-UA"/>
        </w:rPr>
      </w:pPr>
    </w:p>
    <w:p w:rsidR="006F791B" w:rsidRPr="00F4498E" w:rsidRDefault="006F791B" w:rsidP="006F791B">
      <w:pPr>
        <w:spacing w:after="0" w:line="360" w:lineRule="auto"/>
        <w:jc w:val="center"/>
        <w:rPr>
          <w:rFonts w:ascii="Times New Roman" w:eastAsia="Calibri" w:hAnsi="Times New Roman" w:cs="Times New Roman"/>
          <w:sz w:val="24"/>
          <w:szCs w:val="24"/>
          <w:lang w:val="uk-UA"/>
        </w:rPr>
      </w:pPr>
    </w:p>
    <w:p w:rsidR="0081452B" w:rsidRPr="00F4498E" w:rsidRDefault="0081452B" w:rsidP="006F791B">
      <w:pPr>
        <w:spacing w:after="0" w:line="360" w:lineRule="auto"/>
        <w:jc w:val="right"/>
        <w:rPr>
          <w:rFonts w:ascii="Times New Roman" w:hAnsi="Times New Roman" w:cs="Times New Roman"/>
          <w:b/>
          <w:sz w:val="24"/>
          <w:szCs w:val="24"/>
          <w:lang w:val="uk-UA"/>
        </w:rPr>
      </w:pPr>
      <w:r w:rsidRPr="00F4498E">
        <w:rPr>
          <w:rFonts w:ascii="Times New Roman" w:hAnsi="Times New Roman" w:cs="Times New Roman"/>
          <w:b/>
          <w:sz w:val="24"/>
          <w:szCs w:val="24"/>
          <w:lang w:val="uk-UA"/>
        </w:rPr>
        <w:t xml:space="preserve">“ЗАТВЕРДЖУЮ”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Декан факультету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_______ Людмила НАГОРНА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“____”_____________________20___  р. </w:t>
      </w:r>
    </w:p>
    <w:p w:rsidR="0081452B" w:rsidRPr="00F4498E" w:rsidRDefault="0081452B" w:rsidP="006F791B">
      <w:pPr>
        <w:spacing w:after="0" w:line="360" w:lineRule="auto"/>
        <w:jc w:val="right"/>
        <w:rPr>
          <w:rFonts w:ascii="Times New Roman" w:hAnsi="Times New Roman" w:cs="Times New Roman"/>
          <w:b/>
          <w:sz w:val="24"/>
          <w:szCs w:val="24"/>
          <w:lang w:val="uk-UA"/>
        </w:rPr>
      </w:pPr>
      <w:r w:rsidRPr="00F4498E">
        <w:rPr>
          <w:rFonts w:ascii="Times New Roman" w:hAnsi="Times New Roman" w:cs="Times New Roman"/>
          <w:b/>
          <w:sz w:val="24"/>
          <w:szCs w:val="24"/>
          <w:lang w:val="uk-UA"/>
        </w:rPr>
        <w:t xml:space="preserve">“СХВАЛЕНО”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на засіданні кафедри </w:t>
      </w:r>
      <w:r w:rsidR="00A0663F" w:rsidRPr="00F4498E">
        <w:rPr>
          <w:rFonts w:ascii="Times New Roman" w:hAnsi="Times New Roman" w:cs="Times New Roman"/>
          <w:sz w:val="24"/>
          <w:szCs w:val="24"/>
          <w:lang w:val="uk-UA"/>
        </w:rPr>
        <w:t>епізоотології та паразитології</w:t>
      </w:r>
      <w:r w:rsidRPr="00F4498E">
        <w:rPr>
          <w:rFonts w:ascii="Times New Roman" w:hAnsi="Times New Roman" w:cs="Times New Roman"/>
          <w:sz w:val="24"/>
          <w:szCs w:val="24"/>
          <w:lang w:val="uk-UA"/>
        </w:rPr>
        <w:t xml:space="preserve">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Протокол №</w:t>
      </w:r>
      <w:r w:rsidR="006E1A82" w:rsidRPr="00F4498E">
        <w:rPr>
          <w:rFonts w:ascii="Times New Roman" w:hAnsi="Times New Roman" w:cs="Times New Roman"/>
          <w:sz w:val="24"/>
          <w:szCs w:val="24"/>
          <w:lang w:val="uk-UA"/>
        </w:rPr>
        <w:t xml:space="preserve">8 </w:t>
      </w:r>
      <w:r w:rsidRPr="00F4498E">
        <w:rPr>
          <w:rFonts w:ascii="Times New Roman" w:hAnsi="Times New Roman" w:cs="Times New Roman"/>
          <w:sz w:val="24"/>
          <w:szCs w:val="24"/>
          <w:lang w:val="uk-UA"/>
        </w:rPr>
        <w:t xml:space="preserve"> від “</w:t>
      </w:r>
      <w:r w:rsidR="006E1A82" w:rsidRPr="00F4498E">
        <w:rPr>
          <w:rFonts w:ascii="Times New Roman" w:hAnsi="Times New Roman" w:cs="Times New Roman"/>
          <w:sz w:val="24"/>
          <w:szCs w:val="24"/>
          <w:lang w:val="uk-UA"/>
        </w:rPr>
        <w:t>13</w:t>
      </w:r>
      <w:r w:rsidRPr="00F4498E">
        <w:rPr>
          <w:rFonts w:ascii="Times New Roman" w:hAnsi="Times New Roman" w:cs="Times New Roman"/>
          <w:sz w:val="24"/>
          <w:szCs w:val="24"/>
          <w:lang w:val="uk-UA"/>
        </w:rPr>
        <w:t>”</w:t>
      </w:r>
      <w:r w:rsidR="006E1A82" w:rsidRPr="00F4498E">
        <w:rPr>
          <w:rFonts w:ascii="Times New Roman" w:hAnsi="Times New Roman" w:cs="Times New Roman"/>
          <w:sz w:val="24"/>
          <w:szCs w:val="24"/>
          <w:lang w:val="uk-UA"/>
        </w:rPr>
        <w:t xml:space="preserve">січня  </w:t>
      </w:r>
      <w:r w:rsidRPr="00F4498E">
        <w:rPr>
          <w:rFonts w:ascii="Times New Roman" w:hAnsi="Times New Roman" w:cs="Times New Roman"/>
          <w:sz w:val="24"/>
          <w:szCs w:val="24"/>
          <w:lang w:val="uk-UA"/>
        </w:rPr>
        <w:t>20</w:t>
      </w:r>
      <w:r w:rsidR="006E1A82" w:rsidRPr="00F4498E">
        <w:rPr>
          <w:rFonts w:ascii="Times New Roman" w:hAnsi="Times New Roman" w:cs="Times New Roman"/>
          <w:sz w:val="24"/>
          <w:szCs w:val="24"/>
          <w:lang w:val="uk-UA"/>
        </w:rPr>
        <w:t>25</w:t>
      </w:r>
      <w:r w:rsidRPr="00F4498E">
        <w:rPr>
          <w:rFonts w:ascii="Times New Roman" w:hAnsi="Times New Roman" w:cs="Times New Roman"/>
          <w:sz w:val="24"/>
          <w:szCs w:val="24"/>
          <w:lang w:val="uk-UA"/>
        </w:rPr>
        <w:t xml:space="preserve"> р.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Завідувач кафедри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____________ Оксана </w:t>
      </w:r>
      <w:r w:rsidR="00A0663F" w:rsidRPr="00F4498E">
        <w:rPr>
          <w:rFonts w:ascii="Times New Roman" w:hAnsi="Times New Roman" w:cs="Times New Roman"/>
          <w:sz w:val="24"/>
          <w:szCs w:val="24"/>
          <w:lang w:val="uk-UA"/>
        </w:rPr>
        <w:t>КАСЯНЕНКО</w:t>
      </w:r>
    </w:p>
    <w:p w:rsidR="0081452B" w:rsidRPr="00F4498E" w:rsidRDefault="0081452B" w:rsidP="006F791B">
      <w:pPr>
        <w:spacing w:after="0" w:line="360" w:lineRule="auto"/>
        <w:jc w:val="right"/>
        <w:rPr>
          <w:rFonts w:ascii="Times New Roman" w:hAnsi="Times New Roman" w:cs="Times New Roman"/>
          <w:b/>
          <w:sz w:val="24"/>
          <w:szCs w:val="24"/>
          <w:lang w:val="uk-UA"/>
        </w:rPr>
      </w:pPr>
      <w:r w:rsidRPr="00F4498E">
        <w:rPr>
          <w:rFonts w:ascii="Times New Roman" w:hAnsi="Times New Roman" w:cs="Times New Roman"/>
          <w:b/>
          <w:sz w:val="24"/>
          <w:szCs w:val="24"/>
          <w:lang w:val="uk-UA"/>
        </w:rPr>
        <w:t xml:space="preserve">”РОЗГЛЯНУТО”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Гарант ОП Ветеринарна медицина </w:t>
      </w:r>
    </w:p>
    <w:p w:rsidR="0081452B" w:rsidRPr="00F4498E" w:rsidRDefault="0081452B" w:rsidP="006F791B">
      <w:pPr>
        <w:spacing w:after="0" w:line="360" w:lineRule="auto"/>
        <w:jc w:val="right"/>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_______________________________ </w:t>
      </w:r>
    </w:p>
    <w:p w:rsidR="0081452B" w:rsidRPr="00F4498E" w:rsidRDefault="0081452B" w:rsidP="006F791B">
      <w:pPr>
        <w:spacing w:after="0" w:line="360" w:lineRule="auto"/>
        <w:rPr>
          <w:rFonts w:ascii="Times New Roman" w:hAnsi="Times New Roman" w:cs="Times New Roman"/>
          <w:sz w:val="24"/>
          <w:szCs w:val="24"/>
          <w:lang w:val="uk-UA"/>
        </w:rPr>
      </w:pPr>
    </w:p>
    <w:p w:rsidR="006F791B" w:rsidRPr="00F4498E" w:rsidRDefault="006F791B" w:rsidP="006F791B">
      <w:pPr>
        <w:spacing w:after="0" w:line="276" w:lineRule="auto"/>
        <w:rPr>
          <w:rFonts w:ascii="Times New Roman" w:hAnsi="Times New Roman" w:cs="Times New Roman"/>
          <w:sz w:val="24"/>
          <w:szCs w:val="24"/>
          <w:lang w:val="uk-UA"/>
        </w:rPr>
      </w:pPr>
    </w:p>
    <w:p w:rsidR="006F791B" w:rsidRPr="00F4498E" w:rsidRDefault="006F791B" w:rsidP="006F791B">
      <w:pPr>
        <w:spacing w:after="0" w:line="276" w:lineRule="auto"/>
        <w:rPr>
          <w:rFonts w:ascii="Times New Roman" w:hAnsi="Times New Roman" w:cs="Times New Roman"/>
          <w:sz w:val="24"/>
          <w:szCs w:val="24"/>
          <w:lang w:val="uk-UA"/>
        </w:rPr>
      </w:pPr>
    </w:p>
    <w:p w:rsidR="0081452B" w:rsidRPr="00F4498E" w:rsidRDefault="0081452B" w:rsidP="006F791B">
      <w:pPr>
        <w:spacing w:after="0" w:line="276" w:lineRule="auto"/>
        <w:rPr>
          <w:rFonts w:ascii="Times New Roman" w:hAnsi="Times New Roman" w:cs="Times New Roman"/>
          <w:sz w:val="24"/>
          <w:szCs w:val="24"/>
          <w:lang w:val="uk-UA"/>
        </w:rPr>
      </w:pPr>
    </w:p>
    <w:p w:rsidR="0081452B" w:rsidRPr="00F4498E" w:rsidRDefault="0081452B" w:rsidP="006F791B">
      <w:pPr>
        <w:spacing w:after="0" w:line="360"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РОБОЧА ПРОГРАМА</w:t>
      </w:r>
      <w:r w:rsidR="00A0663F" w:rsidRPr="00F4498E">
        <w:rPr>
          <w:rFonts w:ascii="Times New Roman" w:hAnsi="Times New Roman" w:cs="Times New Roman"/>
          <w:b/>
          <w:sz w:val="24"/>
          <w:szCs w:val="24"/>
          <w:lang w:val="uk-UA"/>
        </w:rPr>
        <w:t xml:space="preserve"> </w:t>
      </w:r>
      <w:r w:rsidRPr="00F4498E">
        <w:rPr>
          <w:rFonts w:ascii="Times New Roman" w:hAnsi="Times New Roman" w:cs="Times New Roman"/>
          <w:b/>
          <w:sz w:val="24"/>
          <w:szCs w:val="24"/>
          <w:lang w:val="uk-UA"/>
        </w:rPr>
        <w:t>НАВЧАЛЬНОЇ ПРАКТИКИ</w:t>
      </w:r>
      <w:r w:rsidR="0012523F" w:rsidRPr="00F4498E">
        <w:rPr>
          <w:rFonts w:ascii="Times New Roman" w:hAnsi="Times New Roman" w:cs="Times New Roman"/>
          <w:b/>
          <w:sz w:val="24"/>
          <w:szCs w:val="24"/>
          <w:lang w:val="uk-UA"/>
        </w:rPr>
        <w:t xml:space="preserve"> З ДИСЦИПЛІНИ</w:t>
      </w:r>
    </w:p>
    <w:p w:rsidR="0081452B" w:rsidRPr="00F4498E" w:rsidRDefault="0081452B" w:rsidP="006F791B">
      <w:pPr>
        <w:spacing w:after="0" w:line="360"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w:t>
      </w:r>
      <w:r w:rsidR="00A0663F" w:rsidRPr="00F4498E">
        <w:rPr>
          <w:rFonts w:ascii="Times New Roman" w:hAnsi="Times New Roman" w:cs="Times New Roman"/>
          <w:b/>
          <w:sz w:val="24"/>
          <w:szCs w:val="24"/>
          <w:lang w:val="uk-UA"/>
        </w:rPr>
        <w:t>ПАРАЗИТОЛОГІЯ ТА ІНВАЗІЙНІ ХВОРОБИ ТВАРИН</w:t>
      </w:r>
      <w:r w:rsidRPr="00F4498E">
        <w:rPr>
          <w:rFonts w:ascii="Times New Roman" w:hAnsi="Times New Roman" w:cs="Times New Roman"/>
          <w:b/>
          <w:sz w:val="24"/>
          <w:szCs w:val="24"/>
          <w:lang w:val="uk-UA"/>
        </w:rPr>
        <w:t>»</w:t>
      </w:r>
    </w:p>
    <w:p w:rsidR="006F791B" w:rsidRPr="00F4498E" w:rsidRDefault="006F791B" w:rsidP="006F791B">
      <w:pPr>
        <w:spacing w:after="0" w:line="360" w:lineRule="auto"/>
        <w:jc w:val="center"/>
        <w:rPr>
          <w:rFonts w:ascii="Times New Roman" w:hAnsi="Times New Roman" w:cs="Times New Roman"/>
          <w:b/>
          <w:sz w:val="24"/>
          <w:szCs w:val="24"/>
          <w:lang w:val="uk-UA"/>
        </w:rPr>
      </w:pPr>
    </w:p>
    <w:p w:rsidR="006F791B" w:rsidRPr="00F4498E" w:rsidRDefault="006F791B" w:rsidP="006F791B">
      <w:pPr>
        <w:spacing w:after="0" w:line="360" w:lineRule="auto"/>
        <w:jc w:val="center"/>
        <w:rPr>
          <w:rFonts w:ascii="Times New Roman" w:hAnsi="Times New Roman" w:cs="Times New Roman"/>
          <w:b/>
          <w:sz w:val="24"/>
          <w:szCs w:val="24"/>
          <w:lang w:val="uk-UA"/>
        </w:rPr>
      </w:pPr>
    </w:p>
    <w:p w:rsidR="0081452B" w:rsidRPr="00F4498E" w:rsidRDefault="000B1588" w:rsidP="000B1588">
      <w:pPr>
        <w:spacing w:after="0" w:line="360" w:lineRule="auto"/>
        <w:ind w:left="4395"/>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Спеціальність</w:t>
      </w:r>
      <w:r w:rsidR="0081452B" w:rsidRPr="00F4498E">
        <w:rPr>
          <w:rFonts w:ascii="Times New Roman" w:hAnsi="Times New Roman" w:cs="Times New Roman"/>
          <w:sz w:val="24"/>
          <w:szCs w:val="24"/>
          <w:lang w:val="uk-UA"/>
        </w:rPr>
        <w:t xml:space="preserve">: </w:t>
      </w:r>
      <w:r w:rsidR="00D80A82" w:rsidRPr="00F4498E">
        <w:rPr>
          <w:rFonts w:ascii="Times New Roman" w:hAnsi="Times New Roman" w:cs="Times New Roman"/>
          <w:sz w:val="24"/>
          <w:szCs w:val="24"/>
          <w:lang w:val="uk-UA"/>
        </w:rPr>
        <w:t xml:space="preserve">Н6 </w:t>
      </w:r>
      <w:r w:rsidR="003F271F" w:rsidRPr="00F4498E">
        <w:rPr>
          <w:rFonts w:ascii="Times New Roman" w:hAnsi="Times New Roman" w:cs="Times New Roman"/>
          <w:sz w:val="24"/>
          <w:szCs w:val="24"/>
          <w:lang w:val="uk-UA"/>
        </w:rPr>
        <w:t>«Ветеринарна медицина</w:t>
      </w:r>
      <w:r w:rsidR="0081452B" w:rsidRPr="00F4498E">
        <w:rPr>
          <w:rFonts w:ascii="Times New Roman" w:hAnsi="Times New Roman" w:cs="Times New Roman"/>
          <w:sz w:val="24"/>
          <w:szCs w:val="24"/>
          <w:lang w:val="uk-UA"/>
        </w:rPr>
        <w:t xml:space="preserve">»  </w:t>
      </w:r>
    </w:p>
    <w:p w:rsidR="0081452B" w:rsidRPr="00F4498E" w:rsidRDefault="0081452B" w:rsidP="000B1588">
      <w:pPr>
        <w:spacing w:after="0" w:line="360" w:lineRule="auto"/>
        <w:ind w:left="4395"/>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Освітня програма: «Ветеринарна </w:t>
      </w:r>
      <w:r w:rsidR="003F271F" w:rsidRPr="00F4498E">
        <w:rPr>
          <w:rFonts w:ascii="Times New Roman" w:hAnsi="Times New Roman" w:cs="Times New Roman"/>
          <w:sz w:val="24"/>
          <w:szCs w:val="24"/>
          <w:lang w:val="uk-UA"/>
        </w:rPr>
        <w:t>медицина</w:t>
      </w:r>
      <w:r w:rsidRPr="00F4498E">
        <w:rPr>
          <w:rFonts w:ascii="Times New Roman" w:hAnsi="Times New Roman" w:cs="Times New Roman"/>
          <w:sz w:val="24"/>
          <w:szCs w:val="24"/>
          <w:lang w:val="uk-UA"/>
        </w:rPr>
        <w:t xml:space="preserve">» </w:t>
      </w:r>
    </w:p>
    <w:p w:rsidR="0081452B" w:rsidRPr="00F4498E" w:rsidRDefault="0081452B" w:rsidP="000B1588">
      <w:pPr>
        <w:spacing w:after="0" w:line="360" w:lineRule="auto"/>
        <w:ind w:left="4395"/>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Факультет ветеринарної медицини  </w:t>
      </w:r>
    </w:p>
    <w:p w:rsidR="0081452B" w:rsidRPr="00F4498E" w:rsidRDefault="0081452B" w:rsidP="000B1588">
      <w:pPr>
        <w:spacing w:after="0" w:line="360" w:lineRule="auto"/>
        <w:ind w:left="4395"/>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Розробник:</w:t>
      </w:r>
      <w:r w:rsidR="008317E8" w:rsidRPr="00F4498E">
        <w:rPr>
          <w:rFonts w:ascii="Times New Roman" w:hAnsi="Times New Roman" w:cs="Times New Roman"/>
          <w:sz w:val="24"/>
          <w:szCs w:val="24"/>
          <w:lang w:val="uk-UA"/>
        </w:rPr>
        <w:t xml:space="preserve"> </w:t>
      </w:r>
      <w:r w:rsidRPr="00F4498E">
        <w:rPr>
          <w:rFonts w:ascii="Times New Roman" w:hAnsi="Times New Roman" w:cs="Times New Roman"/>
          <w:sz w:val="24"/>
          <w:szCs w:val="24"/>
          <w:lang w:val="uk-UA"/>
        </w:rPr>
        <w:t xml:space="preserve"> </w:t>
      </w:r>
      <w:r w:rsidR="00A0663F" w:rsidRPr="00F4498E">
        <w:rPr>
          <w:rFonts w:ascii="Times New Roman" w:hAnsi="Times New Roman" w:cs="Times New Roman"/>
          <w:sz w:val="24"/>
          <w:szCs w:val="24"/>
          <w:lang w:val="uk-UA"/>
        </w:rPr>
        <w:t>ст. викладач</w:t>
      </w:r>
      <w:r w:rsidRPr="00F4498E">
        <w:rPr>
          <w:rFonts w:ascii="Times New Roman" w:hAnsi="Times New Roman" w:cs="Times New Roman"/>
          <w:sz w:val="24"/>
          <w:szCs w:val="24"/>
          <w:lang w:val="uk-UA"/>
        </w:rPr>
        <w:t xml:space="preserve"> кафедри </w:t>
      </w:r>
      <w:r w:rsidR="0012523F" w:rsidRPr="00F4498E">
        <w:rPr>
          <w:rFonts w:ascii="Times New Roman" w:hAnsi="Times New Roman" w:cs="Times New Roman"/>
          <w:sz w:val="24"/>
          <w:szCs w:val="24"/>
          <w:lang w:val="uk-UA"/>
        </w:rPr>
        <w:t>епізоотології та пар</w:t>
      </w:r>
      <w:r w:rsidR="00A0663F" w:rsidRPr="00F4498E">
        <w:rPr>
          <w:rFonts w:ascii="Times New Roman" w:hAnsi="Times New Roman" w:cs="Times New Roman"/>
          <w:sz w:val="24"/>
          <w:szCs w:val="24"/>
          <w:lang w:val="uk-UA"/>
        </w:rPr>
        <w:t>азитології</w:t>
      </w:r>
      <w:r w:rsidR="008317E8" w:rsidRPr="00F4498E">
        <w:rPr>
          <w:rFonts w:ascii="Times New Roman" w:hAnsi="Times New Roman" w:cs="Times New Roman"/>
          <w:sz w:val="24"/>
          <w:szCs w:val="24"/>
          <w:lang w:val="uk-UA"/>
        </w:rPr>
        <w:t>_____________ Юлія НЕГРЕБА</w:t>
      </w:r>
    </w:p>
    <w:p w:rsidR="0081452B" w:rsidRPr="00F4498E" w:rsidRDefault="0081452B" w:rsidP="006F791B">
      <w:pPr>
        <w:spacing w:after="0" w:line="360" w:lineRule="auto"/>
        <w:rPr>
          <w:rFonts w:ascii="Times New Roman" w:hAnsi="Times New Roman" w:cs="Times New Roman"/>
          <w:sz w:val="24"/>
          <w:szCs w:val="24"/>
          <w:lang w:val="uk-UA"/>
        </w:rPr>
      </w:pPr>
    </w:p>
    <w:p w:rsidR="0081452B" w:rsidRPr="00F4498E" w:rsidRDefault="0081452B" w:rsidP="006F791B">
      <w:pPr>
        <w:spacing w:after="0" w:line="360" w:lineRule="auto"/>
        <w:rPr>
          <w:rFonts w:ascii="Times New Roman" w:hAnsi="Times New Roman" w:cs="Times New Roman"/>
          <w:sz w:val="24"/>
          <w:szCs w:val="24"/>
          <w:lang w:val="uk-UA"/>
        </w:rPr>
      </w:pPr>
    </w:p>
    <w:p w:rsidR="0081452B" w:rsidRPr="00F4498E" w:rsidRDefault="0081452B" w:rsidP="006F791B">
      <w:pPr>
        <w:spacing w:after="0" w:line="360" w:lineRule="auto"/>
        <w:rPr>
          <w:rFonts w:ascii="Times New Roman" w:hAnsi="Times New Roman" w:cs="Times New Roman"/>
          <w:sz w:val="24"/>
          <w:szCs w:val="24"/>
          <w:lang w:val="uk-UA"/>
        </w:rPr>
      </w:pPr>
    </w:p>
    <w:p w:rsidR="00AA2831" w:rsidRPr="00F4498E" w:rsidRDefault="00AA2831" w:rsidP="006F791B">
      <w:pPr>
        <w:spacing w:after="0" w:line="360" w:lineRule="auto"/>
        <w:rPr>
          <w:rFonts w:ascii="Times New Roman" w:hAnsi="Times New Roman" w:cs="Times New Roman"/>
          <w:sz w:val="24"/>
          <w:szCs w:val="24"/>
          <w:lang w:val="uk-UA"/>
        </w:rPr>
      </w:pPr>
    </w:p>
    <w:p w:rsidR="00A0663F" w:rsidRPr="00F4498E" w:rsidRDefault="0081452B" w:rsidP="006F791B">
      <w:pPr>
        <w:spacing w:after="0" w:line="360"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 xml:space="preserve">Суми – </w:t>
      </w:r>
      <w:r w:rsidR="00CF2E1E" w:rsidRPr="00F4498E">
        <w:rPr>
          <w:rFonts w:ascii="Times New Roman" w:hAnsi="Times New Roman" w:cs="Times New Roman"/>
          <w:b/>
          <w:sz w:val="24"/>
          <w:szCs w:val="24"/>
          <w:lang w:val="uk-UA"/>
        </w:rPr>
        <w:t>2025</w:t>
      </w:r>
      <w:r w:rsidRPr="00F4498E">
        <w:rPr>
          <w:rFonts w:ascii="Times New Roman" w:hAnsi="Times New Roman" w:cs="Times New Roman"/>
          <w:b/>
          <w:sz w:val="24"/>
          <w:szCs w:val="24"/>
          <w:lang w:val="uk-UA"/>
        </w:rPr>
        <w:t xml:space="preserve"> р.</w:t>
      </w:r>
    </w:p>
    <w:p w:rsidR="00A0663F" w:rsidRPr="00F4498E" w:rsidRDefault="00A0663F">
      <w:pPr>
        <w:rPr>
          <w:rFonts w:ascii="Times New Roman" w:hAnsi="Times New Roman" w:cs="Times New Roman"/>
          <w:b/>
          <w:sz w:val="24"/>
          <w:szCs w:val="24"/>
          <w:lang w:val="uk-UA"/>
        </w:rPr>
      </w:pPr>
      <w:r w:rsidRPr="00F4498E">
        <w:rPr>
          <w:rFonts w:ascii="Times New Roman" w:hAnsi="Times New Roman" w:cs="Times New Roman"/>
          <w:b/>
          <w:sz w:val="24"/>
          <w:szCs w:val="24"/>
          <w:lang w:val="uk-UA"/>
        </w:rPr>
        <w:br w:type="page"/>
      </w:r>
    </w:p>
    <w:p w:rsidR="00FD3A79" w:rsidRPr="00F4498E" w:rsidRDefault="00FD3A79" w:rsidP="006F791B">
      <w:pPr>
        <w:spacing w:after="0" w:line="360" w:lineRule="auto"/>
        <w:jc w:val="center"/>
        <w:rPr>
          <w:rFonts w:ascii="Times New Roman" w:hAnsi="Times New Roman" w:cs="Times New Roman"/>
          <w:b/>
          <w:sz w:val="24"/>
          <w:szCs w:val="24"/>
          <w:lang w:val="uk-UA"/>
        </w:rPr>
      </w:pPr>
    </w:p>
    <w:p w:rsidR="00163655" w:rsidRPr="00F4498E" w:rsidRDefault="00163655" w:rsidP="00163655">
      <w:pPr>
        <w:spacing w:after="0" w:line="360" w:lineRule="auto"/>
        <w:ind w:firstLine="708"/>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ВСТУП</w:t>
      </w:r>
    </w:p>
    <w:p w:rsidR="00163655" w:rsidRPr="00F4498E" w:rsidRDefault="00163655" w:rsidP="004F2006">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Опанування практичних навичок набуває для майбутніх лікарів ветеринарної медицини вагомого значення. Це спонукає до значної уваги при проведенні занять в умовах виробництва. Ось чому метою навчальної практики з дисц</w:t>
      </w:r>
      <w:r w:rsidR="0012523F" w:rsidRPr="00F4498E">
        <w:rPr>
          <w:rFonts w:ascii="Times New Roman" w:hAnsi="Times New Roman" w:cs="Times New Roman"/>
          <w:sz w:val="24"/>
          <w:szCs w:val="24"/>
          <w:lang w:val="uk-UA"/>
        </w:rPr>
        <w:t>ипліни «</w:t>
      </w:r>
      <w:r w:rsidRPr="00F4498E">
        <w:rPr>
          <w:rFonts w:ascii="Times New Roman" w:hAnsi="Times New Roman" w:cs="Times New Roman"/>
          <w:sz w:val="24"/>
          <w:szCs w:val="24"/>
          <w:lang w:val="uk-UA"/>
        </w:rPr>
        <w:t>Паразитоло</w:t>
      </w:r>
      <w:r w:rsidR="0012523F" w:rsidRPr="00F4498E">
        <w:rPr>
          <w:rFonts w:ascii="Times New Roman" w:hAnsi="Times New Roman" w:cs="Times New Roman"/>
          <w:sz w:val="24"/>
          <w:szCs w:val="24"/>
          <w:lang w:val="uk-UA"/>
        </w:rPr>
        <w:t>гія та інвазійні хвороби тварин»</w:t>
      </w:r>
      <w:r w:rsidRPr="00F4498E">
        <w:rPr>
          <w:rFonts w:ascii="Times New Roman" w:hAnsi="Times New Roman" w:cs="Times New Roman"/>
          <w:sz w:val="24"/>
          <w:szCs w:val="24"/>
          <w:lang w:val="uk-UA"/>
        </w:rPr>
        <w:t xml:space="preserve"> є: вивчення організації та правил проведення протипаразитарних обробок тварин, діагностичні паразитологічні дослідження, оцінка епізоотичної ситуації щодо паразитарних захворювань</w:t>
      </w:r>
      <w:r w:rsidR="00CF2E1E" w:rsidRPr="00F4498E">
        <w:rPr>
          <w:rFonts w:ascii="Times New Roman" w:hAnsi="Times New Roman" w:cs="Times New Roman"/>
          <w:sz w:val="24"/>
          <w:szCs w:val="24"/>
          <w:lang w:val="uk-UA"/>
        </w:rPr>
        <w:t>.</w:t>
      </w:r>
    </w:p>
    <w:p w:rsidR="00163655" w:rsidRPr="00F4498E" w:rsidRDefault="00163655" w:rsidP="00163655">
      <w:pPr>
        <w:spacing w:after="0" w:line="360" w:lineRule="auto"/>
        <w:ind w:firstLine="708"/>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ЗАГАЛЬНІ ПОЛОЖЕННЯ</w:t>
      </w:r>
    </w:p>
    <w:p w:rsidR="00163655" w:rsidRPr="00F4498E" w:rsidRDefault="00163655" w:rsidP="004F2006">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У конкретних умовах господарств студенти закріплюють теоретичні знання з розділів ветеринарної паразитології та навички виконання досліджень м’язів, крові, фекалій тварин, проміжних живителів окремих видів гельмінтів (безхребетних, комах, молюсків, риб), а також об’єктів довкілля, які бувають забрудненими яйцями та личинками гельмінтів, проводять під керівництвом викладача дезінвазії, дегельмінтизації, дезінсекції, дезакаризації, лікувально-профілактичні, протипротозойні обробки. Протягом навчальної практики студенти опановують способи використання інструментів, підготовки їх до роботи. </w:t>
      </w:r>
    </w:p>
    <w:p w:rsidR="00163655" w:rsidRPr="00F4498E" w:rsidRDefault="00163655" w:rsidP="004F2006">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В умовах господарств, м’ясопереробних підприємств вони відпрацьовують технічні навички масового відбору проб для планового або вимушеного дослідження. Студенти також вчаться оформляти відповідну документацію (супровідну на патматеріал, на проби крові і шкіри, акти на проведення діагностичних досліджень, дезінвазій, дегельмінтизацій тощо). </w:t>
      </w:r>
    </w:p>
    <w:p w:rsidR="0081452B" w:rsidRPr="00F4498E" w:rsidRDefault="00367EE9" w:rsidP="004F2006">
      <w:pPr>
        <w:spacing w:after="0" w:line="360" w:lineRule="auto"/>
        <w:ind w:firstLine="708"/>
        <w:jc w:val="both"/>
        <w:rPr>
          <w:rFonts w:ascii="Times New Roman" w:hAnsi="Times New Roman" w:cs="Times New Roman"/>
          <w:b/>
          <w:sz w:val="24"/>
          <w:szCs w:val="24"/>
          <w:lang w:val="uk-UA"/>
        </w:rPr>
      </w:pPr>
      <w:r w:rsidRPr="00F4498E">
        <w:rPr>
          <w:rFonts w:ascii="Times New Roman" w:hAnsi="Times New Roman" w:cs="Times New Roman"/>
          <w:b/>
          <w:sz w:val="24"/>
          <w:szCs w:val="24"/>
          <w:lang w:val="uk-UA"/>
        </w:rPr>
        <w:t>Мета практики:</w:t>
      </w:r>
    </w:p>
    <w:p w:rsidR="002A77AB" w:rsidRPr="00F4498E" w:rsidRDefault="0081452B" w:rsidP="004F2006">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Основна мета навчальної практики полягає у формуванні компетенцій, з отримання професійних умінь і навичок, для подальшого освоєння загальних і професійних компетенцій, через поглиблення, доповнення та закріплення теоретичних і практичних знань і вмінь, отриманих у процесі теоретичного навчання з дисципліни, набуття практичних навичок в умовах виробництва з питань організації і проведення заходів з діагностики, лікування і профілактики </w:t>
      </w:r>
      <w:r w:rsidR="002A77AB" w:rsidRPr="00F4498E">
        <w:rPr>
          <w:rFonts w:ascii="Times New Roman" w:hAnsi="Times New Roman" w:cs="Times New Roman"/>
          <w:sz w:val="24"/>
          <w:szCs w:val="24"/>
          <w:lang w:val="uk-UA"/>
        </w:rPr>
        <w:t>паразитарних хвороб тварин.</w:t>
      </w:r>
    </w:p>
    <w:p w:rsidR="002A77AB" w:rsidRPr="00F4498E" w:rsidRDefault="002A77AB" w:rsidP="004F2006">
      <w:pPr>
        <w:spacing w:after="0" w:line="360" w:lineRule="auto"/>
        <w:ind w:firstLine="708"/>
        <w:jc w:val="both"/>
        <w:rPr>
          <w:rFonts w:ascii="Times New Roman" w:hAnsi="Times New Roman" w:cs="Times New Roman"/>
          <w:b/>
          <w:sz w:val="24"/>
          <w:szCs w:val="24"/>
          <w:lang w:val="uk-UA"/>
        </w:rPr>
      </w:pPr>
    </w:p>
    <w:p w:rsidR="0081452B" w:rsidRPr="00F4498E" w:rsidRDefault="006129E2" w:rsidP="004F2006">
      <w:pPr>
        <w:spacing w:after="0" w:line="360" w:lineRule="auto"/>
        <w:ind w:firstLine="708"/>
        <w:jc w:val="both"/>
        <w:rPr>
          <w:rFonts w:ascii="Times New Roman" w:hAnsi="Times New Roman" w:cs="Times New Roman"/>
          <w:b/>
          <w:sz w:val="24"/>
          <w:szCs w:val="24"/>
          <w:lang w:val="uk-UA"/>
        </w:rPr>
      </w:pPr>
      <w:r w:rsidRPr="00F4498E">
        <w:rPr>
          <w:rFonts w:ascii="Times New Roman" w:hAnsi="Times New Roman" w:cs="Times New Roman"/>
          <w:b/>
          <w:sz w:val="24"/>
          <w:szCs w:val="24"/>
          <w:lang w:val="uk-UA"/>
        </w:rPr>
        <w:t>Завдання практики:</w:t>
      </w:r>
    </w:p>
    <w:p w:rsidR="006129E2" w:rsidRPr="00F4498E" w:rsidRDefault="0081452B" w:rsidP="00D5241E">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Реалізація окресленої мети включає обов’язкове виконання кожним студентом або підгрупою студентів тем і завдань, запланованих до виконання у програмі практики. </w:t>
      </w:r>
    </w:p>
    <w:p w:rsidR="006129E2" w:rsidRPr="00F4498E" w:rsidRDefault="0081452B" w:rsidP="00D5241E">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Основними завданнями навчальної практики з дисципліни «</w:t>
      </w:r>
      <w:r w:rsidR="00F64582" w:rsidRPr="00F4498E">
        <w:rPr>
          <w:rFonts w:ascii="Times New Roman" w:hAnsi="Times New Roman" w:cs="Times New Roman"/>
          <w:sz w:val="24"/>
          <w:szCs w:val="24"/>
          <w:lang w:val="uk-UA"/>
        </w:rPr>
        <w:t>Паразитологія та інвазійні хвороби тварин</w:t>
      </w:r>
      <w:r w:rsidRPr="00F4498E">
        <w:rPr>
          <w:rFonts w:ascii="Times New Roman" w:hAnsi="Times New Roman" w:cs="Times New Roman"/>
          <w:sz w:val="24"/>
          <w:szCs w:val="24"/>
          <w:lang w:val="uk-UA"/>
        </w:rPr>
        <w:t xml:space="preserve">» є:  </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1. Дослідити проби ґрунту на наявність яєць гельмінтів. Визначити інтенсивність інвазії.;</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2. Дослідити проби ґрунту на вміст личинок гельмінтів. Визначити інтенсивність забруднення. Навчитися відрізняти личинок диктіокаул від личинок інших стронгілят. Навчитися відрізняти личинок гельмінтів від вільноживучих нематод та їх личинок;</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3. Дослідити проби трави і сіна на наявність личинок нематод;</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4. Дослідити біотопи на наявність адолескаріїв трематод;</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5. Обстежити водойми на наявність яєць і личинок гельмінтів;</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 Дослідити біотопи на наявність прісноводних і сухопутних молюсків. Зібрати молюсків, підрахувати їхню щільність на 1 м 2 . По 10 молюсків розітнути, дослідити на наявність личинок гельмінтів;</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7. Обстежити по одному мурашнику, зібрати заціпенілих мурашок. Розітнути декілька мурашок з метою виявлення метацеркаріїв дикроцелій;</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8. Зібрати дощових черв’яків і дослідити на наявність в їх тілі личинок гельмінтів;</w:t>
      </w:r>
    </w:p>
    <w:p w:rsidR="00F64582" w:rsidRPr="00F4498E" w:rsidRDefault="00F64582" w:rsidP="00F64582">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9. Зібрати ґрунтових кліщів і дослідити їх на інвазованість цистицеркоїдами аноплоцефалят. </w:t>
      </w:r>
    </w:p>
    <w:p w:rsidR="0081452B" w:rsidRPr="00F4498E" w:rsidRDefault="0081452B" w:rsidP="004F2006">
      <w:pPr>
        <w:spacing w:after="0" w:line="360" w:lineRule="auto"/>
        <w:ind w:firstLine="708"/>
        <w:jc w:val="both"/>
        <w:rPr>
          <w:rFonts w:ascii="Times New Roman" w:hAnsi="Times New Roman" w:cs="Times New Roman"/>
          <w:b/>
          <w:sz w:val="24"/>
          <w:szCs w:val="24"/>
          <w:lang w:val="uk-UA"/>
        </w:rPr>
      </w:pPr>
      <w:r w:rsidRPr="00F4498E">
        <w:rPr>
          <w:rFonts w:ascii="Times New Roman" w:hAnsi="Times New Roman" w:cs="Times New Roman"/>
          <w:b/>
          <w:sz w:val="24"/>
          <w:szCs w:val="24"/>
          <w:lang w:val="uk-UA"/>
        </w:rPr>
        <w:t xml:space="preserve">Набуття компетентностей:  </w:t>
      </w:r>
    </w:p>
    <w:p w:rsidR="004F2006" w:rsidRPr="00F4498E" w:rsidRDefault="004F2006" w:rsidP="004F2006">
      <w:pPr>
        <w:spacing w:after="0" w:line="360" w:lineRule="auto"/>
        <w:ind w:firstLine="708"/>
        <w:jc w:val="both"/>
        <w:rPr>
          <w:rFonts w:ascii="Times New Roman" w:hAnsi="Times New Roman" w:cs="Times New Roman"/>
          <w:sz w:val="24"/>
          <w:szCs w:val="24"/>
          <w:lang w:val="uk-UA"/>
        </w:rPr>
      </w:pPr>
      <w:r w:rsidRPr="00F4498E">
        <w:rPr>
          <w:rFonts w:ascii="Times New Roman" w:hAnsi="Times New Roman" w:cs="Times New Roman"/>
          <w:i/>
          <w:sz w:val="24"/>
          <w:szCs w:val="24"/>
          <w:lang w:val="uk-UA"/>
        </w:rPr>
        <w:t>І</w:t>
      </w:r>
      <w:r w:rsidR="0081452B" w:rsidRPr="00F4498E">
        <w:rPr>
          <w:rFonts w:ascii="Times New Roman" w:hAnsi="Times New Roman" w:cs="Times New Roman"/>
          <w:i/>
          <w:sz w:val="24"/>
          <w:szCs w:val="24"/>
          <w:lang w:val="uk-UA"/>
        </w:rPr>
        <w:t>нтегральна компетентність (ІК):</w:t>
      </w:r>
      <w:r w:rsidR="0081452B" w:rsidRPr="00F4498E">
        <w:rPr>
          <w:rFonts w:ascii="Times New Roman" w:hAnsi="Times New Roman" w:cs="Times New Roman"/>
          <w:sz w:val="24"/>
          <w:szCs w:val="24"/>
          <w:lang w:val="uk-UA"/>
        </w:rPr>
        <w:t xml:space="preserve"> здатність розв’язувати складні задачі і проблеми у галузі ветеринарії, що передбачає проведення досліджень та здійснення інновацій у напрямку </w:t>
      </w:r>
      <w:r w:rsidR="00F64582" w:rsidRPr="00F4498E">
        <w:rPr>
          <w:rFonts w:ascii="Times New Roman" w:hAnsi="Times New Roman" w:cs="Times New Roman"/>
          <w:sz w:val="24"/>
          <w:szCs w:val="24"/>
          <w:lang w:val="uk-UA"/>
        </w:rPr>
        <w:t>паразитології та інвазійних хвороб тварин.</w:t>
      </w:r>
    </w:p>
    <w:p w:rsidR="006129E2" w:rsidRPr="00F4498E" w:rsidRDefault="004F2006" w:rsidP="004F2006">
      <w:pPr>
        <w:spacing w:after="0" w:line="360" w:lineRule="auto"/>
        <w:ind w:firstLine="708"/>
        <w:jc w:val="both"/>
        <w:rPr>
          <w:rFonts w:ascii="Times New Roman" w:hAnsi="Times New Roman" w:cs="Times New Roman"/>
          <w:i/>
          <w:sz w:val="24"/>
          <w:szCs w:val="24"/>
          <w:lang w:val="uk-UA"/>
        </w:rPr>
      </w:pPr>
      <w:r w:rsidRPr="00F4498E">
        <w:rPr>
          <w:rFonts w:ascii="Times New Roman" w:hAnsi="Times New Roman" w:cs="Times New Roman"/>
          <w:i/>
          <w:sz w:val="24"/>
          <w:szCs w:val="24"/>
          <w:lang w:val="uk-UA"/>
        </w:rPr>
        <w:t>З</w:t>
      </w:r>
      <w:r w:rsidR="0081452B" w:rsidRPr="00F4498E">
        <w:rPr>
          <w:rFonts w:ascii="Times New Roman" w:hAnsi="Times New Roman" w:cs="Times New Roman"/>
          <w:i/>
          <w:sz w:val="24"/>
          <w:szCs w:val="24"/>
          <w:lang w:val="uk-UA"/>
        </w:rPr>
        <w:t xml:space="preserve">агальні компетентності (ЗК):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ЗК 1. Здатність до абстрактного мислення, аналізу та синтез.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ЗК 2. Здатність застосовувати знання у практичних ситуаціях.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ЗК 8. Здатність вчитися і оволодівати сучасними знаннями.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ЗК 9. Здатність приймати обґрунтовані рішення. </w:t>
      </w:r>
    </w:p>
    <w:p w:rsidR="004F2006"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ЗК 11. Здатність оцінювати та забезпечу</w:t>
      </w:r>
      <w:r w:rsidR="004F2006" w:rsidRPr="00F4498E">
        <w:rPr>
          <w:rFonts w:ascii="Times New Roman" w:hAnsi="Times New Roman" w:cs="Times New Roman"/>
          <w:sz w:val="24"/>
          <w:szCs w:val="24"/>
          <w:lang w:val="uk-UA"/>
        </w:rPr>
        <w:t xml:space="preserve">вати якість виконуваних робіт. </w:t>
      </w:r>
    </w:p>
    <w:p w:rsidR="0081452B" w:rsidRPr="00F4498E" w:rsidRDefault="004F2006" w:rsidP="004F2006">
      <w:pPr>
        <w:spacing w:after="0" w:line="360" w:lineRule="auto"/>
        <w:ind w:firstLine="708"/>
        <w:jc w:val="both"/>
        <w:rPr>
          <w:rFonts w:ascii="Times New Roman" w:hAnsi="Times New Roman" w:cs="Times New Roman"/>
          <w:i/>
          <w:sz w:val="24"/>
          <w:szCs w:val="24"/>
          <w:lang w:val="uk-UA"/>
        </w:rPr>
      </w:pPr>
      <w:r w:rsidRPr="00F4498E">
        <w:rPr>
          <w:rFonts w:ascii="Times New Roman" w:hAnsi="Times New Roman" w:cs="Times New Roman"/>
          <w:i/>
          <w:sz w:val="24"/>
          <w:szCs w:val="24"/>
          <w:lang w:val="uk-UA"/>
        </w:rPr>
        <w:t>С</w:t>
      </w:r>
      <w:r w:rsidR="0081452B" w:rsidRPr="00F4498E">
        <w:rPr>
          <w:rFonts w:ascii="Times New Roman" w:hAnsi="Times New Roman" w:cs="Times New Roman"/>
          <w:i/>
          <w:sz w:val="24"/>
          <w:szCs w:val="24"/>
          <w:lang w:val="uk-UA"/>
        </w:rPr>
        <w:t xml:space="preserve">пеціальні (фахові) компетентності (СК):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ФК 2. Здатність використовувати інструментарій, спеціальні пристрої, прилади, лабораторне обладнання та інші технічні засоби для проведення необхідних маніпуляцій під час професійної діяльності.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ФК 3. Здатність дотримуватися правил охорони праці, асептики та антисептики під час фахової діяльності.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ФК 4. Здатність проводити клінічні дослідження з метою формулювання висновків щодо стану тварин чи встановлення діагнозу.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 xml:space="preserve">ФК 7. Здатність організовувати і проводити лабораторні та спеціальні діагностичні дослідження й аналізувати їх результати.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ФК 20. Здатність організовувати, здійснювати і контролювати документообіг під час професійної діяльності. </w:t>
      </w:r>
    </w:p>
    <w:p w:rsidR="0081452B" w:rsidRPr="00F4498E" w:rsidRDefault="0081452B" w:rsidP="004F2006">
      <w:pPr>
        <w:spacing w:after="0" w:line="360" w:lineRule="auto"/>
        <w:ind w:firstLine="708"/>
        <w:jc w:val="both"/>
        <w:rPr>
          <w:rFonts w:ascii="Times New Roman" w:hAnsi="Times New Roman" w:cs="Times New Roman"/>
          <w:i/>
          <w:sz w:val="24"/>
          <w:szCs w:val="24"/>
          <w:lang w:val="uk-UA"/>
        </w:rPr>
      </w:pPr>
      <w:r w:rsidRPr="00F4498E">
        <w:rPr>
          <w:rFonts w:ascii="Times New Roman" w:hAnsi="Times New Roman" w:cs="Times New Roman"/>
          <w:i/>
          <w:sz w:val="24"/>
          <w:szCs w:val="24"/>
          <w:lang w:val="uk-UA"/>
        </w:rPr>
        <w:t xml:space="preserve">Програмні результати навчання (ПРН):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 Знати і грамотно використовувати термінологію ветеринарної медицини.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 Використовувати інформацію із вітчизняних та іноземних джерел для розроблення діагностичних, лікувальних і підприємницьких стратегій.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 Визначати суть фізико-хімічних і біологічних процесів, які відбуваються в організмі тварин у нормі та за патології.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 Збирати анамнестичні дані під час реєстрації та обстеження, приймати рішення щодо вибору ефективних методів діагностики, лікування та профілактики хвороб тварин.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5. Установлювати зв’язок між клінічними проявами захворювання та результатами лабораторних досліджень.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6. Розробляти карантинні та оздоровчі заходи, методи терапії, профілактики, діагностики та лікування хвороб різної етіології. </w:t>
      </w:r>
    </w:p>
    <w:p w:rsidR="0073084E"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7. Пропонувати та використовувати доцільні інноваційні методи і підходи вирішення проблемних ситуацій професійного походження.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8. Знати правила зберігання різних фармацевтичних засобів та біопрепаратів, шляхів їх ентерального чи парентерального застосування, розуміти механізм їх дії, взаємодії та комплексної дії на організм тварин.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9. Знати правила та вимоги щодо біобезпеки, біоетики та добробуту тварин.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10. Здійснювати облікову звітність під час фахової діяльності. </w:t>
      </w:r>
    </w:p>
    <w:p w:rsidR="0081452B" w:rsidRPr="00F4498E" w:rsidRDefault="0081452B" w:rsidP="00D5241E">
      <w:pPr>
        <w:spacing w:after="0"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11. Володіти спеціалізованими програмними засобами для виконання професійних завдань. </w:t>
      </w:r>
    </w:p>
    <w:p w:rsidR="0081452B" w:rsidRPr="00F4498E" w:rsidRDefault="0081452B" w:rsidP="0081452B">
      <w:pPr>
        <w:jc w:val="center"/>
        <w:rPr>
          <w:lang w:val="uk-UA"/>
        </w:rPr>
      </w:pPr>
    </w:p>
    <w:p w:rsidR="0081452B" w:rsidRPr="00F4498E" w:rsidRDefault="0081452B" w:rsidP="0045658D">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Бази практики</w:t>
      </w:r>
    </w:p>
    <w:p w:rsidR="0081452B" w:rsidRPr="00F4498E" w:rsidRDefault="0081452B" w:rsidP="0045658D">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Базами</w:t>
      </w:r>
      <w:r w:rsidR="002D6DD0" w:rsidRPr="00F4498E">
        <w:rPr>
          <w:rFonts w:ascii="Times New Roman" w:hAnsi="Times New Roman" w:cs="Times New Roman"/>
          <w:sz w:val="24"/>
          <w:szCs w:val="24"/>
          <w:lang w:val="uk-UA"/>
        </w:rPr>
        <w:t xml:space="preserve">практики </w:t>
      </w:r>
      <w:r w:rsidR="00F03D4A" w:rsidRPr="00F4498E">
        <w:rPr>
          <w:rFonts w:ascii="Times New Roman" w:hAnsi="Times New Roman" w:cs="Times New Roman"/>
          <w:sz w:val="24"/>
          <w:szCs w:val="24"/>
          <w:lang w:val="uk-UA"/>
        </w:rPr>
        <w:t xml:space="preserve">СНАУ </w:t>
      </w:r>
      <w:r w:rsidRPr="00F4498E">
        <w:rPr>
          <w:rFonts w:ascii="Times New Roman" w:hAnsi="Times New Roman" w:cs="Times New Roman"/>
          <w:sz w:val="24"/>
          <w:szCs w:val="24"/>
          <w:lang w:val="uk-UA"/>
        </w:rPr>
        <w:t xml:space="preserve">для проведення навчальної практики студентів є </w:t>
      </w:r>
      <w:r w:rsidR="00F03D4A" w:rsidRPr="00F4498E">
        <w:rPr>
          <w:rFonts w:ascii="Times New Roman" w:eastAsia="Times New Roman" w:hAnsi="Times New Roman" w:cs="Times New Roman"/>
          <w:sz w:val="24"/>
          <w:szCs w:val="24"/>
          <w:lang w:val="uk-UA" w:eastAsia="uk-UA"/>
        </w:rPr>
        <w:t>Ветеринарний кабінет КДК «Vetcamp» ФВМ</w:t>
      </w:r>
      <w:r w:rsidR="008E5F02" w:rsidRPr="00F4498E">
        <w:rPr>
          <w:rFonts w:ascii="Times New Roman" w:hAnsi="Times New Roman" w:cs="Times New Roman"/>
          <w:sz w:val="24"/>
          <w:szCs w:val="24"/>
          <w:lang w:val="uk-UA"/>
        </w:rPr>
        <w:t xml:space="preserve">, </w:t>
      </w:r>
      <w:r w:rsidRPr="00F4498E">
        <w:rPr>
          <w:rFonts w:ascii="Times New Roman" w:hAnsi="Times New Roman" w:cs="Times New Roman"/>
          <w:sz w:val="24"/>
          <w:szCs w:val="24"/>
          <w:lang w:val="uk-UA"/>
        </w:rPr>
        <w:t xml:space="preserve">навчально-дослідні господарства: </w:t>
      </w:r>
      <w:r w:rsidR="0045658D" w:rsidRPr="00F4498E">
        <w:rPr>
          <w:rFonts w:ascii="Times New Roman" w:hAnsi="Times New Roman" w:cs="Times New Roman"/>
          <w:sz w:val="24"/>
          <w:szCs w:val="24"/>
          <w:lang w:val="uk-UA"/>
        </w:rPr>
        <w:t>ТОВ</w:t>
      </w:r>
      <w:r w:rsidRPr="00F4498E">
        <w:rPr>
          <w:rFonts w:ascii="Times New Roman" w:hAnsi="Times New Roman" w:cs="Times New Roman"/>
          <w:sz w:val="24"/>
          <w:szCs w:val="24"/>
          <w:lang w:val="uk-UA"/>
        </w:rPr>
        <w:t xml:space="preserve"> «</w:t>
      </w:r>
      <w:r w:rsidR="008E5F02" w:rsidRPr="00F4498E">
        <w:rPr>
          <w:rFonts w:ascii="Times New Roman" w:hAnsi="Times New Roman" w:cs="Times New Roman"/>
          <w:sz w:val="24"/>
          <w:szCs w:val="24"/>
          <w:lang w:val="uk-UA"/>
        </w:rPr>
        <w:t>Молоко Вітчизни</w:t>
      </w:r>
      <w:r w:rsidRPr="00F4498E">
        <w:rPr>
          <w:rFonts w:ascii="Times New Roman" w:hAnsi="Times New Roman" w:cs="Times New Roman"/>
          <w:sz w:val="24"/>
          <w:szCs w:val="24"/>
          <w:lang w:val="uk-UA"/>
        </w:rPr>
        <w:t xml:space="preserve">», </w:t>
      </w:r>
      <w:r w:rsidR="0045658D" w:rsidRPr="00F4498E">
        <w:rPr>
          <w:rFonts w:ascii="Times New Roman" w:hAnsi="Times New Roman" w:cs="Times New Roman"/>
          <w:sz w:val="24"/>
          <w:szCs w:val="24"/>
          <w:lang w:val="uk-UA"/>
        </w:rPr>
        <w:t xml:space="preserve">ТОВ «Єкатиринославський», ТОВ НВП «Глобинський свинокомплекс», </w:t>
      </w:r>
      <w:r w:rsidRPr="00F4498E">
        <w:rPr>
          <w:rFonts w:ascii="Times New Roman" w:hAnsi="Times New Roman" w:cs="Times New Roman"/>
          <w:sz w:val="24"/>
          <w:szCs w:val="24"/>
          <w:lang w:val="uk-UA"/>
        </w:rPr>
        <w:t>«</w:t>
      </w:r>
      <w:r w:rsidR="008E5F02" w:rsidRPr="00F4498E">
        <w:rPr>
          <w:rFonts w:ascii="Times New Roman" w:hAnsi="Times New Roman" w:cs="Times New Roman"/>
          <w:sz w:val="24"/>
          <w:szCs w:val="24"/>
          <w:lang w:val="uk-UA"/>
        </w:rPr>
        <w:t>Глоб</w:t>
      </w:r>
      <w:r w:rsidR="0045658D" w:rsidRPr="00F4498E">
        <w:rPr>
          <w:rFonts w:ascii="Times New Roman" w:hAnsi="Times New Roman" w:cs="Times New Roman"/>
          <w:sz w:val="24"/>
          <w:szCs w:val="24"/>
          <w:lang w:val="uk-UA"/>
        </w:rPr>
        <w:t xml:space="preserve">инський м’ясокомбінат», </w:t>
      </w:r>
      <w:r w:rsidR="0045658D" w:rsidRPr="00F4498E">
        <w:rPr>
          <w:rFonts w:ascii="Times New Roman" w:eastAsia="Times New Roman" w:hAnsi="Times New Roman" w:cs="Times New Roman"/>
          <w:sz w:val="24"/>
          <w:szCs w:val="24"/>
          <w:lang w:val="uk-UA" w:eastAsia="ru-RU"/>
        </w:rPr>
        <w:t xml:space="preserve">Приватні клініки ветеринарної медицини м. Суми </w:t>
      </w:r>
      <w:r w:rsidR="0045658D" w:rsidRPr="00F4498E">
        <w:rPr>
          <w:rFonts w:ascii="Times New Roman" w:eastAsia="Times New Roman" w:hAnsi="Times New Roman" w:cs="Times New Roman"/>
          <w:sz w:val="24"/>
          <w:szCs w:val="24"/>
          <w:lang w:val="uk-UA"/>
        </w:rPr>
        <w:t>ЦВМ «Хелс»,</w:t>
      </w:r>
      <w:r w:rsidR="0045658D" w:rsidRPr="00F4498E">
        <w:rPr>
          <w:rFonts w:ascii="Times New Roman" w:eastAsia="Times New Roman" w:hAnsi="Times New Roman" w:cs="Times New Roman"/>
          <w:sz w:val="24"/>
          <w:szCs w:val="24"/>
          <w:lang w:val="uk-UA" w:eastAsia="ru-RU"/>
        </w:rPr>
        <w:t>«Ветсервіс»,Зооветеринарний центр «10 Друзів»</w:t>
      </w:r>
    </w:p>
    <w:p w:rsidR="0081452B" w:rsidRPr="00F4498E" w:rsidRDefault="0081452B" w:rsidP="00A862A9">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Організація проведення практики</w:t>
      </w:r>
    </w:p>
    <w:p w:rsidR="00384ECB" w:rsidRPr="00F4498E" w:rsidRDefault="0081452B" w:rsidP="00A862A9">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Навчальна практика з дисципліни </w:t>
      </w:r>
      <w:r w:rsidR="00F64582" w:rsidRPr="00F4498E">
        <w:rPr>
          <w:rFonts w:ascii="Times New Roman" w:hAnsi="Times New Roman" w:cs="Times New Roman"/>
          <w:sz w:val="24"/>
          <w:szCs w:val="24"/>
          <w:lang w:val="uk-UA"/>
        </w:rPr>
        <w:t>«Паразитологія та інвазійні хвороби тварин»</w:t>
      </w:r>
      <w:r w:rsidRPr="00F4498E">
        <w:rPr>
          <w:rFonts w:ascii="Times New Roman" w:hAnsi="Times New Roman" w:cs="Times New Roman"/>
          <w:sz w:val="24"/>
          <w:szCs w:val="24"/>
          <w:lang w:val="uk-UA"/>
        </w:rPr>
        <w:t xml:space="preserve"> узгоджується з навчальним планом вищого навчального закладу і проводиться у відповідності з Положенням про навчальну практику студентів закладів вищої освіти України, в яких передбачена підготовка лікаря ветеринарної медицини.  </w:t>
      </w:r>
    </w:p>
    <w:p w:rsidR="00384ECB" w:rsidRPr="00F4498E" w:rsidRDefault="0081452B" w:rsidP="00A862A9">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 xml:space="preserve">Організація і проведення навчальної практики з </w:t>
      </w:r>
      <w:r w:rsidR="00F64582" w:rsidRPr="00F4498E">
        <w:rPr>
          <w:rFonts w:ascii="Times New Roman" w:hAnsi="Times New Roman" w:cs="Times New Roman"/>
          <w:sz w:val="24"/>
          <w:szCs w:val="24"/>
          <w:lang w:val="uk-UA"/>
        </w:rPr>
        <w:t>«Паразитологія та інвазійні хвороби тварин»</w:t>
      </w:r>
      <w:r w:rsidRPr="00F4498E">
        <w:rPr>
          <w:rFonts w:ascii="Times New Roman" w:hAnsi="Times New Roman" w:cs="Times New Roman"/>
          <w:sz w:val="24"/>
          <w:szCs w:val="24"/>
          <w:lang w:val="uk-UA"/>
        </w:rPr>
        <w:t xml:space="preserve"> здійснюється згідно наказу ректора університету. Наказ на практику формується за поданням завідувача кафедри </w:t>
      </w:r>
      <w:r w:rsidR="00F64582" w:rsidRPr="00F4498E">
        <w:rPr>
          <w:rFonts w:ascii="Times New Roman" w:hAnsi="Times New Roman" w:cs="Times New Roman"/>
          <w:sz w:val="24"/>
          <w:szCs w:val="24"/>
          <w:lang w:val="uk-UA"/>
        </w:rPr>
        <w:t>епізоотології та паразитології</w:t>
      </w:r>
      <w:r w:rsidRPr="00F4498E">
        <w:rPr>
          <w:rFonts w:ascii="Times New Roman" w:hAnsi="Times New Roman" w:cs="Times New Roman"/>
          <w:sz w:val="24"/>
          <w:szCs w:val="24"/>
          <w:lang w:val="uk-UA"/>
        </w:rPr>
        <w:t xml:space="preserve"> і обов’язково узгоджується з деканом факультету ветеринарної медицини та навчальним відділом </w:t>
      </w:r>
      <w:r w:rsidR="00384ECB" w:rsidRPr="00F4498E">
        <w:rPr>
          <w:rFonts w:ascii="Times New Roman" w:hAnsi="Times New Roman" w:cs="Times New Roman"/>
          <w:sz w:val="24"/>
          <w:szCs w:val="24"/>
          <w:lang w:val="uk-UA"/>
        </w:rPr>
        <w:t>Сумського нац</w:t>
      </w:r>
      <w:r w:rsidRPr="00F4498E">
        <w:rPr>
          <w:rFonts w:ascii="Times New Roman" w:hAnsi="Times New Roman" w:cs="Times New Roman"/>
          <w:sz w:val="24"/>
          <w:szCs w:val="24"/>
          <w:lang w:val="uk-UA"/>
        </w:rPr>
        <w:t>іонального</w:t>
      </w:r>
      <w:r w:rsidR="00384ECB" w:rsidRPr="00F4498E">
        <w:rPr>
          <w:rFonts w:ascii="Times New Roman" w:hAnsi="Times New Roman" w:cs="Times New Roman"/>
          <w:sz w:val="24"/>
          <w:szCs w:val="24"/>
          <w:lang w:val="uk-UA"/>
        </w:rPr>
        <w:t xml:space="preserve"> аграрного</w:t>
      </w:r>
      <w:r w:rsidRPr="00F4498E">
        <w:rPr>
          <w:rFonts w:ascii="Times New Roman" w:hAnsi="Times New Roman" w:cs="Times New Roman"/>
          <w:sz w:val="24"/>
          <w:szCs w:val="24"/>
          <w:lang w:val="uk-UA"/>
        </w:rPr>
        <w:t xml:space="preserve"> університету.</w:t>
      </w:r>
    </w:p>
    <w:p w:rsidR="00A67024" w:rsidRPr="00F4498E" w:rsidRDefault="0081452B" w:rsidP="00A67024">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Навчальна практика проводиться на базі </w:t>
      </w:r>
      <w:r w:rsidR="00384ECB" w:rsidRPr="00F4498E">
        <w:rPr>
          <w:rFonts w:ascii="Times New Roman" w:hAnsi="Times New Roman" w:cs="Times New Roman"/>
          <w:sz w:val="24"/>
          <w:szCs w:val="24"/>
          <w:lang w:val="uk-UA"/>
        </w:rPr>
        <w:t xml:space="preserve">«VetCamp» факультету ветеринарної медицини Сумського національного аграрного університету </w:t>
      </w:r>
      <w:r w:rsidRPr="00F4498E">
        <w:rPr>
          <w:rFonts w:ascii="Times New Roman" w:hAnsi="Times New Roman" w:cs="Times New Roman"/>
          <w:sz w:val="24"/>
          <w:szCs w:val="24"/>
          <w:lang w:val="uk-UA"/>
        </w:rPr>
        <w:t xml:space="preserve">. </w:t>
      </w:r>
    </w:p>
    <w:p w:rsidR="00A67024" w:rsidRPr="00F4498E" w:rsidRDefault="0081452B" w:rsidP="008431F3">
      <w:pPr>
        <w:spacing w:after="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Організацію і керівництво навчальною практикою здійснює викладач кафедри </w:t>
      </w:r>
      <w:r w:rsidR="00A0663F" w:rsidRPr="00F4498E">
        <w:rPr>
          <w:rFonts w:ascii="Times New Roman" w:hAnsi="Times New Roman" w:cs="Times New Roman"/>
          <w:sz w:val="24"/>
          <w:szCs w:val="24"/>
          <w:lang w:val="uk-UA"/>
        </w:rPr>
        <w:t>епізоотології та паразитології</w:t>
      </w:r>
      <w:r w:rsidRPr="00F4498E">
        <w:rPr>
          <w:rFonts w:ascii="Times New Roman" w:hAnsi="Times New Roman" w:cs="Times New Roman"/>
          <w:sz w:val="24"/>
          <w:szCs w:val="24"/>
          <w:lang w:val="uk-UA"/>
        </w:rPr>
        <w:t xml:space="preserve"> за безпосередньої участі лікарів ветеринарної</w:t>
      </w:r>
      <w:r w:rsidR="00A67024" w:rsidRPr="00F4498E">
        <w:rPr>
          <w:rFonts w:ascii="Times New Roman" w:hAnsi="Times New Roman" w:cs="Times New Roman"/>
          <w:sz w:val="24"/>
          <w:szCs w:val="24"/>
          <w:lang w:val="uk-UA"/>
        </w:rPr>
        <w:t xml:space="preserve"> медицини</w:t>
      </w:r>
      <w:r w:rsidRPr="00F4498E">
        <w:rPr>
          <w:rFonts w:ascii="Times New Roman" w:hAnsi="Times New Roman" w:cs="Times New Roman"/>
          <w:sz w:val="24"/>
          <w:szCs w:val="24"/>
          <w:lang w:val="uk-UA"/>
        </w:rPr>
        <w:t xml:space="preserve">, які є базами практики. </w:t>
      </w:r>
      <w:r w:rsidR="00A67024" w:rsidRPr="00F4498E">
        <w:rPr>
          <w:rFonts w:ascii="Times New Roman" w:hAnsi="Times New Roman" w:cs="Times New Roman"/>
          <w:sz w:val="24"/>
          <w:szCs w:val="24"/>
          <w:lang w:val="uk-UA"/>
        </w:rPr>
        <w:t>В</w:t>
      </w:r>
      <w:r w:rsidRPr="00F4498E">
        <w:rPr>
          <w:rFonts w:ascii="Times New Roman" w:hAnsi="Times New Roman" w:cs="Times New Roman"/>
          <w:sz w:val="24"/>
          <w:szCs w:val="24"/>
          <w:lang w:val="uk-UA"/>
        </w:rPr>
        <w:t xml:space="preserve">ідповідальні спеціалісти забезпечують студентів потрібною для цього інформацією і документацією </w:t>
      </w:r>
      <w:r w:rsidR="009149AD" w:rsidRPr="00F4498E">
        <w:rPr>
          <w:rFonts w:ascii="Times New Roman" w:hAnsi="Times New Roman" w:cs="Times New Roman"/>
          <w:sz w:val="24"/>
          <w:szCs w:val="24"/>
          <w:lang w:val="uk-UA"/>
        </w:rPr>
        <w:t>(ж</w:t>
      </w:r>
      <w:r w:rsidR="009149AD" w:rsidRPr="00F4498E">
        <w:rPr>
          <w:rFonts w:ascii="Times New Roman" w:eastAsia="Times New Roman" w:hAnsi="Times New Roman" w:cs="Times New Roman"/>
          <w:bCs/>
          <w:sz w:val="24"/>
          <w:szCs w:val="24"/>
          <w:lang w:val="uk-UA" w:eastAsia="ru-RU"/>
        </w:rPr>
        <w:t>урнал реєстрації ветеринарних втручань</w:t>
      </w:r>
      <w:r w:rsidR="009149AD" w:rsidRPr="00F4498E">
        <w:rPr>
          <w:rFonts w:ascii="Times New Roman" w:eastAsia="Times New Roman" w:hAnsi="Times New Roman" w:cs="Times New Roman"/>
          <w:sz w:val="24"/>
          <w:szCs w:val="24"/>
          <w:lang w:val="uk-UA" w:eastAsia="ru-RU"/>
        </w:rPr>
        <w:t>, ф</w:t>
      </w:r>
      <w:r w:rsidR="009149AD" w:rsidRPr="00F4498E">
        <w:rPr>
          <w:rFonts w:ascii="Times New Roman" w:eastAsia="Times New Roman" w:hAnsi="Times New Roman" w:cs="Times New Roman"/>
          <w:bCs/>
          <w:sz w:val="24"/>
          <w:szCs w:val="24"/>
          <w:lang w:val="uk-UA" w:eastAsia="ru-RU"/>
        </w:rPr>
        <w:t>орма №1-ВЕТ (ветеринарний паспорт тварини)</w:t>
      </w:r>
      <w:r w:rsidR="009149AD" w:rsidRPr="00F4498E">
        <w:rPr>
          <w:rFonts w:ascii="Times New Roman" w:eastAsia="Times New Roman" w:hAnsi="Times New Roman" w:cs="Times New Roman"/>
          <w:sz w:val="24"/>
          <w:szCs w:val="24"/>
          <w:lang w:val="uk-UA" w:eastAsia="ru-RU"/>
        </w:rPr>
        <w:t xml:space="preserve">,  </w:t>
      </w:r>
      <w:r w:rsidR="009149AD" w:rsidRPr="00F4498E">
        <w:rPr>
          <w:rFonts w:ascii="Times New Roman" w:eastAsia="Times New Roman" w:hAnsi="Times New Roman" w:cs="Times New Roman"/>
          <w:bCs/>
          <w:sz w:val="24"/>
          <w:szCs w:val="24"/>
          <w:lang w:val="uk-UA" w:eastAsia="ru-RU"/>
        </w:rPr>
        <w:t>акт ветеринарного обстеження</w:t>
      </w:r>
      <w:r w:rsidR="009149AD" w:rsidRPr="00F4498E">
        <w:rPr>
          <w:rFonts w:ascii="Times New Roman" w:eastAsia="Times New Roman" w:hAnsi="Times New Roman" w:cs="Times New Roman"/>
          <w:sz w:val="24"/>
          <w:szCs w:val="24"/>
          <w:lang w:val="uk-UA" w:eastAsia="ru-RU"/>
        </w:rPr>
        <w:t>, п</w:t>
      </w:r>
      <w:r w:rsidR="009149AD" w:rsidRPr="00F4498E">
        <w:rPr>
          <w:rFonts w:ascii="Times New Roman" w:eastAsia="Times New Roman" w:hAnsi="Times New Roman" w:cs="Times New Roman"/>
          <w:bCs/>
          <w:sz w:val="24"/>
          <w:szCs w:val="24"/>
          <w:lang w:val="uk-UA" w:eastAsia="ru-RU"/>
        </w:rPr>
        <w:t xml:space="preserve">ротокол лабораторних досліджень, </w:t>
      </w:r>
      <w:r w:rsidR="009149AD" w:rsidRPr="00F4498E">
        <w:rPr>
          <w:rFonts w:ascii="Times New Roman" w:hAnsi="Times New Roman" w:cs="Times New Roman"/>
          <w:sz w:val="24"/>
          <w:szCs w:val="24"/>
          <w:lang w:val="uk-UA"/>
        </w:rPr>
        <w:t>карта паразитологічного обстеження</w:t>
      </w:r>
      <w:r w:rsidR="008431F3" w:rsidRPr="00F4498E">
        <w:rPr>
          <w:rFonts w:ascii="Times New Roman" w:hAnsi="Times New Roman" w:cs="Times New Roman"/>
          <w:sz w:val="24"/>
          <w:szCs w:val="24"/>
          <w:lang w:val="uk-UA"/>
        </w:rPr>
        <w:t xml:space="preserve">, план епізоотологічного контролю, протокол лікування, </w:t>
      </w:r>
      <w:r w:rsidR="008431F3" w:rsidRPr="00F4498E">
        <w:rPr>
          <w:rStyle w:val="a8"/>
          <w:rFonts w:ascii="Times New Roman" w:hAnsi="Times New Roman" w:cs="Times New Roman"/>
          <w:b w:val="0"/>
          <w:sz w:val="24"/>
          <w:szCs w:val="24"/>
          <w:lang w:val="uk-UA"/>
        </w:rPr>
        <w:t>графік дегельмінтизації</w:t>
      </w:r>
      <w:r w:rsidR="008431F3" w:rsidRPr="00F4498E">
        <w:rPr>
          <w:rFonts w:ascii="Times New Roman" w:hAnsi="Times New Roman" w:cs="Times New Roman"/>
          <w:sz w:val="24"/>
          <w:szCs w:val="24"/>
          <w:lang w:val="uk-UA"/>
        </w:rPr>
        <w:t xml:space="preserve"> та ін.</w:t>
      </w:r>
      <w:r w:rsidRPr="00F4498E">
        <w:rPr>
          <w:rFonts w:ascii="Times New Roman" w:hAnsi="Times New Roman" w:cs="Times New Roman"/>
          <w:sz w:val="24"/>
          <w:szCs w:val="24"/>
          <w:lang w:val="uk-UA"/>
        </w:rPr>
        <w:t xml:space="preserve">) та, за потреби і можливості, матеріалами для проведення лікувально-профілактичних </w:t>
      </w:r>
      <w:r w:rsidR="00A67024" w:rsidRPr="00F4498E">
        <w:rPr>
          <w:rFonts w:ascii="Times New Roman" w:hAnsi="Times New Roman" w:cs="Times New Roman"/>
          <w:sz w:val="24"/>
          <w:szCs w:val="24"/>
          <w:lang w:val="uk-UA"/>
        </w:rPr>
        <w:t xml:space="preserve">заходів. </w:t>
      </w:r>
    </w:p>
    <w:p w:rsidR="00A67024" w:rsidRPr="00F4498E" w:rsidRDefault="0081452B" w:rsidP="008431F3">
      <w:pPr>
        <w:spacing w:after="0" w:line="276" w:lineRule="auto"/>
        <w:ind w:firstLine="709"/>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До навчальної практики допускають студентів, які повністю виконали програму теоретичної підготовки: прослухали курс лекцій та лабораторних занять в повному обсязі, у відповідності до нав</w:t>
      </w:r>
      <w:r w:rsidR="00844624" w:rsidRPr="00F4498E">
        <w:rPr>
          <w:rFonts w:ascii="Times New Roman" w:hAnsi="Times New Roman" w:cs="Times New Roman"/>
          <w:sz w:val="24"/>
          <w:szCs w:val="24"/>
          <w:lang w:val="uk-UA"/>
        </w:rPr>
        <w:t xml:space="preserve">чальної програми з дисципліни. </w:t>
      </w:r>
    </w:p>
    <w:p w:rsidR="00A67024" w:rsidRPr="00F4498E" w:rsidRDefault="0081452B" w:rsidP="00A67024">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Перед початком навчальної практики викладач інформує студентів підопічної групи щодо особливостей і специфіки практичної діяльності під час перебування на практиці, дає характеристику бази проходження практики, населеного пункту і місцевості, умов і правил проживання в гуртожитку, проводить загальний інструктаж з техніки безпеки. Після прибуття на місце проведення практики, відповідальний за охорону праці інженер, проводить інструктаж студентам, які в спеціальному журналі відмічають свою присутність і розписуються за його одержання. На фермі студентам проводять окремий інструктаж з техніки безпеки та правил перебування на території ферми, в тваринницьких приміщеннях, щодо поводження з тваринами, проведення діагностичних і лікувально-профілактичних заходів.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Академічну групу студентів поділяють на підгрупи чисельністю 5-7 чоловік, призначають старших кожної підгрупи. Студенти кожної підгрупи під керівництвом викладача впродовж робочого дня виконують окреме завдання, що є частиною навчального плану практики (</w:t>
      </w:r>
      <w:r w:rsidR="008431F3" w:rsidRPr="00F4498E">
        <w:rPr>
          <w:rFonts w:ascii="Times New Roman" w:hAnsi="Times New Roman" w:cs="Times New Roman"/>
          <w:sz w:val="24"/>
          <w:szCs w:val="24"/>
          <w:lang w:val="uk-UA"/>
        </w:rPr>
        <w:t xml:space="preserve">проведення копроовоскопчних досліджень методами флотації та седиментації,  </w:t>
      </w:r>
      <w:r w:rsidRPr="00F4498E">
        <w:rPr>
          <w:rFonts w:ascii="Times New Roman" w:hAnsi="Times New Roman" w:cs="Times New Roman"/>
          <w:sz w:val="24"/>
          <w:szCs w:val="24"/>
          <w:lang w:val="uk-UA"/>
        </w:rPr>
        <w:t xml:space="preserve"> </w:t>
      </w:r>
      <w:r w:rsidR="008431F3" w:rsidRPr="00F4498E">
        <w:rPr>
          <w:rFonts w:ascii="Times New Roman" w:hAnsi="Times New Roman" w:cs="Times New Roman"/>
          <w:sz w:val="24"/>
          <w:szCs w:val="24"/>
          <w:lang w:val="uk-UA"/>
        </w:rPr>
        <w:t xml:space="preserve">проведення акарологічних досліджень, </w:t>
      </w:r>
      <w:r w:rsidRPr="00F4498E">
        <w:rPr>
          <w:rFonts w:ascii="Times New Roman" w:hAnsi="Times New Roman" w:cs="Times New Roman"/>
          <w:sz w:val="24"/>
          <w:szCs w:val="24"/>
          <w:lang w:val="uk-UA"/>
        </w:rPr>
        <w:t>здійснення лікувально-профілактичних заходів для конкретної групи тварин</w:t>
      </w:r>
      <w:r w:rsidR="008431F3" w:rsidRPr="00F4498E">
        <w:rPr>
          <w:rFonts w:ascii="Times New Roman" w:hAnsi="Times New Roman" w:cs="Times New Roman"/>
          <w:sz w:val="24"/>
          <w:szCs w:val="24"/>
          <w:lang w:val="uk-UA"/>
        </w:rPr>
        <w:t xml:space="preserve"> за виявлення збудників хвороб інвазійної етіології </w:t>
      </w:r>
      <w:r w:rsidRPr="00F4498E">
        <w:rPr>
          <w:rFonts w:ascii="Times New Roman" w:hAnsi="Times New Roman" w:cs="Times New Roman"/>
          <w:sz w:val="24"/>
          <w:szCs w:val="24"/>
          <w:lang w:val="uk-UA"/>
        </w:rPr>
        <w:t xml:space="preserve">, тощо).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Перед початком опрацювання кожного завдання викладач обов’язково перевіряє рівень і відповідність володіння теоретичним матеріалом студентів підгрупи для виконання практичної складової опрацьовуваної теми. У разі неготовності, студента(ів) не допускають до виконання завдання, поки той не оволодіє теоретичними знаннями для виконання відповідного завдання навчальної практики на належному рівні. Під час навчальної практики викладач консультує студентів, щоденно в кінці робочого дня здійснює контроль виконання завдань практики.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За кожною підгрупою для виконання програми навчальної практики закріплюється певне робоче місце. Студенти підгрупи отримують у лаборанта кафедри за списком матеріали, прилади, інструменти, які по завершенні терміну практики повертають на кафедру, у повній відповідності до переліку.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 xml:space="preserve">Починаючи з першого дня практики, кожен студент заповнює робочий зошит з навчальної практики, куди ретельно занотовує всю виконану роботу у відповідності до виконуваного завдання впродовж кожного дня практики. Наприкінці робочого дня, кожен студент повинен захистити опрацьовану ним тему, отримати відповідну оцінку і підпис керівника практики. Заповнений робочий зошит є загальною формою звітності студента за навчальну практику. Зошит повинен містити відомості про виконання студентом усіх розділів програми практики та бути оформленим відповідно до вимог чинних нормативних актів. Оцінювання практики здійснює викладач, який проводить навчальну практику в академічній групі студентів. Оцінка є комплексною і відображає сумлінність у виконанні завдань та досконале оволодіння методами, які використовуються в акушерстві та гінекології, а також теоретичні знання.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Після виконання усіх завдань навчальної практики з дисципліни, за результатами проведеної особисто роботи та на підставі записів у щоденнику, студент оформляє звіт з навчальної практики, який є підставою для одержання заліку. Його перевіряє і оцінює керівник практики, після чого навчальна практика з даної дисципліни вважається завершеною.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Студенти, які проживають під час навчальної практики у гуртожитку</w:t>
      </w:r>
      <w:r w:rsidR="00FC69F8" w:rsidRPr="00F4498E">
        <w:rPr>
          <w:rFonts w:ascii="Times New Roman" w:hAnsi="Times New Roman" w:cs="Times New Roman"/>
          <w:sz w:val="24"/>
          <w:szCs w:val="24"/>
          <w:lang w:val="uk-UA"/>
        </w:rPr>
        <w:t xml:space="preserve"> СНАУ</w:t>
      </w:r>
      <w:r w:rsidRPr="00F4498E">
        <w:rPr>
          <w:rFonts w:ascii="Times New Roman" w:hAnsi="Times New Roman" w:cs="Times New Roman"/>
          <w:sz w:val="24"/>
          <w:szCs w:val="24"/>
          <w:lang w:val="uk-UA"/>
        </w:rPr>
        <w:t xml:space="preserve">, несуть матеріальну відповідальність за втрачене або пошкоджене майно в гуртожитку та навчальне обладнання лабораторії та кафедри. </w:t>
      </w:r>
    </w:p>
    <w:p w:rsidR="00FC69F8"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Студенту, який частково або повністю не виконав програму практики з поважних причин (за наявності підтверджуючого документа), терміни її виконання можуть бути перенесені на інший період. </w:t>
      </w:r>
    </w:p>
    <w:p w:rsidR="0081452B" w:rsidRPr="00F4498E" w:rsidRDefault="0081452B" w:rsidP="00FC69F8">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За умов не виконання програми практики (повністю або частково) без поважних причин, студента повторно направляють у науково-дослідне господарство для проходження практичного навчання в інший час. Завдання, передбачені у програмі навчальної практики, мають бути виконані в повному обсязі, результати виконаних робіт оформлені за вимогами у робочому зошиті. Керівництво практикою, у такому разі, за наказом здійснює головний спеціаліст з ветеринарної медицини. </w:t>
      </w:r>
    </w:p>
    <w:p w:rsidR="00FC69F8" w:rsidRPr="00F4498E" w:rsidRDefault="00FC69F8" w:rsidP="00FC69F8">
      <w:pPr>
        <w:spacing w:after="0" w:line="276" w:lineRule="auto"/>
        <w:jc w:val="center"/>
        <w:rPr>
          <w:rFonts w:ascii="Times New Roman" w:hAnsi="Times New Roman" w:cs="Times New Roman"/>
          <w:b/>
          <w:sz w:val="24"/>
          <w:szCs w:val="24"/>
          <w:lang w:val="uk-UA"/>
        </w:rPr>
      </w:pPr>
    </w:p>
    <w:p w:rsidR="0081452B" w:rsidRPr="00F4498E" w:rsidRDefault="0081452B" w:rsidP="00FC69F8">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Зміст практики</w:t>
      </w:r>
    </w:p>
    <w:p w:rsidR="0081452B" w:rsidRPr="00F4498E" w:rsidRDefault="0081452B" w:rsidP="00167028">
      <w:pPr>
        <w:spacing w:after="0" w:line="276" w:lineRule="auto"/>
        <w:ind w:firstLine="709"/>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Зміст практики полягає у набутті студентами нави</w:t>
      </w:r>
      <w:r w:rsidR="00167028" w:rsidRPr="00F4498E">
        <w:rPr>
          <w:rFonts w:ascii="Times New Roman" w:hAnsi="Times New Roman" w:cs="Times New Roman"/>
          <w:sz w:val="24"/>
          <w:szCs w:val="24"/>
          <w:lang w:val="uk-UA"/>
        </w:rPr>
        <w:t>чок</w:t>
      </w:r>
      <w:r w:rsidRPr="00F4498E">
        <w:rPr>
          <w:rFonts w:ascii="Times New Roman" w:hAnsi="Times New Roman" w:cs="Times New Roman"/>
          <w:sz w:val="24"/>
          <w:szCs w:val="24"/>
          <w:lang w:val="uk-UA"/>
        </w:rPr>
        <w:t xml:space="preserve"> діагностичних досліджень та лікувально-профілактичних заходів </w:t>
      </w:r>
      <w:r w:rsidR="00167028" w:rsidRPr="00F4498E">
        <w:rPr>
          <w:rFonts w:ascii="Times New Roman" w:hAnsi="Times New Roman" w:cs="Times New Roman"/>
          <w:sz w:val="24"/>
          <w:szCs w:val="24"/>
          <w:lang w:val="uk-UA"/>
        </w:rPr>
        <w:t>за гельмінтозів, арахноентомозів та протозойних хвороб тварин.</w:t>
      </w:r>
    </w:p>
    <w:p w:rsidR="00065DC1" w:rsidRPr="00F4498E" w:rsidRDefault="00065DC1" w:rsidP="00065DC1">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Орієнтовний тематичний план</w:t>
      </w:r>
    </w:p>
    <w:p w:rsidR="00065DC1" w:rsidRPr="00F4498E" w:rsidRDefault="00065DC1" w:rsidP="00844624">
      <w:pPr>
        <w:spacing w:after="0" w:line="276" w:lineRule="auto"/>
        <w:jc w:val="both"/>
        <w:rPr>
          <w:rFonts w:ascii="Times New Roman" w:hAnsi="Times New Roman" w:cs="Times New Roman"/>
          <w:sz w:val="24"/>
          <w:szCs w:val="24"/>
          <w:lang w:val="uk-UA"/>
        </w:rPr>
      </w:pPr>
    </w:p>
    <w:tbl>
      <w:tblPr>
        <w:tblStyle w:val="a3"/>
        <w:tblW w:w="0" w:type="auto"/>
        <w:tblLayout w:type="fixed"/>
        <w:tblLook w:val="04A0"/>
      </w:tblPr>
      <w:tblGrid>
        <w:gridCol w:w="5098"/>
        <w:gridCol w:w="1276"/>
        <w:gridCol w:w="1559"/>
        <w:gridCol w:w="1412"/>
      </w:tblGrid>
      <w:tr w:rsidR="00065DC1" w:rsidRPr="00F4498E" w:rsidTr="00065DC1">
        <w:tc>
          <w:tcPr>
            <w:tcW w:w="5098" w:type="dxa"/>
            <w:vMerge w:val="restart"/>
          </w:tcPr>
          <w:p w:rsidR="00065DC1" w:rsidRPr="00F4498E" w:rsidRDefault="00065DC1" w:rsidP="00065DC1">
            <w:pPr>
              <w:spacing w:line="276" w:lineRule="auto"/>
              <w:jc w:val="center"/>
              <w:rPr>
                <w:rFonts w:ascii="Times New Roman" w:hAnsi="Times New Roman" w:cs="Times New Roman"/>
                <w:sz w:val="24"/>
                <w:szCs w:val="24"/>
                <w:lang w:val="uk-UA"/>
              </w:rPr>
            </w:pPr>
            <w:r w:rsidRPr="00F4498E">
              <w:rPr>
                <w:rFonts w:ascii="Times New Roman" w:hAnsi="Times New Roman" w:cs="Times New Roman"/>
                <w:sz w:val="24"/>
                <w:szCs w:val="24"/>
                <w:lang w:val="uk-UA"/>
              </w:rPr>
              <w:t>Назва теми</w:t>
            </w:r>
          </w:p>
        </w:tc>
        <w:tc>
          <w:tcPr>
            <w:tcW w:w="4247" w:type="dxa"/>
            <w:gridSpan w:val="3"/>
          </w:tcPr>
          <w:p w:rsidR="00065DC1" w:rsidRPr="00F4498E" w:rsidRDefault="00065DC1" w:rsidP="00065DC1">
            <w:pPr>
              <w:spacing w:line="276" w:lineRule="auto"/>
              <w:jc w:val="center"/>
              <w:rPr>
                <w:rFonts w:ascii="Times New Roman" w:hAnsi="Times New Roman" w:cs="Times New Roman"/>
                <w:sz w:val="24"/>
                <w:szCs w:val="24"/>
                <w:lang w:val="uk-UA"/>
              </w:rPr>
            </w:pPr>
            <w:r w:rsidRPr="00F4498E">
              <w:rPr>
                <w:rFonts w:ascii="Times New Roman" w:hAnsi="Times New Roman" w:cs="Times New Roman"/>
                <w:sz w:val="24"/>
                <w:szCs w:val="24"/>
                <w:lang w:val="uk-UA"/>
              </w:rPr>
              <w:t>Кількість годин</w:t>
            </w:r>
          </w:p>
        </w:tc>
      </w:tr>
      <w:tr w:rsidR="00065DC1" w:rsidRPr="00F4498E" w:rsidTr="00065DC1">
        <w:tc>
          <w:tcPr>
            <w:tcW w:w="5098" w:type="dxa"/>
            <w:vMerge/>
          </w:tcPr>
          <w:p w:rsidR="00065DC1" w:rsidRPr="00F4498E" w:rsidRDefault="00065DC1" w:rsidP="00844624">
            <w:pPr>
              <w:spacing w:line="276" w:lineRule="auto"/>
              <w:jc w:val="both"/>
              <w:rPr>
                <w:rFonts w:ascii="Times New Roman" w:hAnsi="Times New Roman" w:cs="Times New Roman"/>
                <w:sz w:val="24"/>
                <w:szCs w:val="24"/>
                <w:lang w:val="uk-UA"/>
              </w:rPr>
            </w:pPr>
          </w:p>
        </w:tc>
        <w:tc>
          <w:tcPr>
            <w:tcW w:w="1276" w:type="dxa"/>
            <w:vMerge w:val="restart"/>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Всього</w:t>
            </w:r>
          </w:p>
        </w:tc>
        <w:tc>
          <w:tcPr>
            <w:tcW w:w="2971" w:type="dxa"/>
            <w:gridSpan w:val="2"/>
          </w:tcPr>
          <w:p w:rsidR="00065DC1" w:rsidRPr="00F4498E" w:rsidRDefault="00065DC1" w:rsidP="00065DC1">
            <w:pPr>
              <w:spacing w:line="276" w:lineRule="auto"/>
              <w:jc w:val="center"/>
              <w:rPr>
                <w:rFonts w:ascii="Times New Roman" w:hAnsi="Times New Roman" w:cs="Times New Roman"/>
                <w:sz w:val="24"/>
                <w:szCs w:val="24"/>
                <w:lang w:val="uk-UA"/>
              </w:rPr>
            </w:pPr>
            <w:r w:rsidRPr="00F4498E">
              <w:rPr>
                <w:rFonts w:ascii="Times New Roman" w:hAnsi="Times New Roman" w:cs="Times New Roman"/>
                <w:sz w:val="24"/>
                <w:szCs w:val="24"/>
                <w:lang w:val="uk-UA"/>
              </w:rPr>
              <w:t>із них</w:t>
            </w:r>
          </w:p>
        </w:tc>
      </w:tr>
      <w:tr w:rsidR="00065DC1" w:rsidRPr="00F4498E" w:rsidTr="00065DC1">
        <w:tc>
          <w:tcPr>
            <w:tcW w:w="5098" w:type="dxa"/>
            <w:vMerge/>
          </w:tcPr>
          <w:p w:rsidR="00065DC1" w:rsidRPr="00F4498E" w:rsidRDefault="00065DC1" w:rsidP="00844624">
            <w:pPr>
              <w:spacing w:line="276" w:lineRule="auto"/>
              <w:jc w:val="both"/>
              <w:rPr>
                <w:rFonts w:ascii="Times New Roman" w:hAnsi="Times New Roman" w:cs="Times New Roman"/>
                <w:sz w:val="24"/>
                <w:szCs w:val="24"/>
                <w:lang w:val="uk-UA"/>
              </w:rPr>
            </w:pPr>
          </w:p>
        </w:tc>
        <w:tc>
          <w:tcPr>
            <w:tcW w:w="1276" w:type="dxa"/>
            <w:vMerge/>
          </w:tcPr>
          <w:p w:rsidR="00065DC1" w:rsidRPr="00F4498E" w:rsidRDefault="00065DC1" w:rsidP="00844624">
            <w:pPr>
              <w:spacing w:line="276" w:lineRule="auto"/>
              <w:jc w:val="both"/>
              <w:rPr>
                <w:rFonts w:ascii="Times New Roman" w:hAnsi="Times New Roman" w:cs="Times New Roman"/>
                <w:sz w:val="24"/>
                <w:szCs w:val="24"/>
                <w:lang w:val="uk-UA"/>
              </w:rPr>
            </w:pP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аудиторні</w:t>
            </w:r>
          </w:p>
        </w:tc>
        <w:tc>
          <w:tcPr>
            <w:tcW w:w="1412" w:type="dxa"/>
          </w:tcPr>
          <w:p w:rsidR="00065DC1" w:rsidRPr="00F4498E" w:rsidRDefault="00065DC1" w:rsidP="00065DC1">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самостійна </w:t>
            </w:r>
          </w:p>
          <w:p w:rsidR="00065DC1" w:rsidRPr="00F4498E" w:rsidRDefault="00065DC1" w:rsidP="00065DC1">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робота</w:t>
            </w:r>
          </w:p>
        </w:tc>
      </w:tr>
      <w:tr w:rsidR="00065DC1" w:rsidRPr="00F4498E" w:rsidTr="00065DC1">
        <w:tc>
          <w:tcPr>
            <w:tcW w:w="5098" w:type="dxa"/>
          </w:tcPr>
          <w:p w:rsidR="002D6DD0" w:rsidRPr="00F4498E" w:rsidRDefault="00065DC1" w:rsidP="00227E18">
            <w:pPr>
              <w:spacing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Тема 1. </w:t>
            </w:r>
            <w:r w:rsidR="00227E18" w:rsidRPr="00F4498E">
              <w:rPr>
                <w:rFonts w:ascii="Times New Roman" w:hAnsi="Times New Roman" w:cs="Times New Roman"/>
                <w:sz w:val="24"/>
                <w:szCs w:val="24"/>
                <w:lang w:val="uk-UA"/>
              </w:rPr>
              <w:t xml:space="preserve">Правила відбору, упаковки та пересилки матеріалу для паразитологічних досліджень. Загальна схема та порядок паразитологічних досліджень. Методи посмертної діагностики паразитарних хвороб </w:t>
            </w:r>
            <w:r w:rsidR="00227E18" w:rsidRPr="00F4498E">
              <w:rPr>
                <w:rFonts w:ascii="Times New Roman" w:hAnsi="Times New Roman" w:cs="Times New Roman"/>
                <w:sz w:val="24"/>
                <w:szCs w:val="24"/>
                <w:lang w:val="uk-UA"/>
              </w:rPr>
              <w:lastRenderedPageBreak/>
              <w:t>тварин</w:t>
            </w:r>
          </w:p>
        </w:tc>
        <w:tc>
          <w:tcPr>
            <w:tcW w:w="1276"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6</w:t>
            </w: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412" w:type="dxa"/>
          </w:tcPr>
          <w:p w:rsidR="00065DC1" w:rsidRPr="00F4498E" w:rsidRDefault="00065DC1" w:rsidP="00844624">
            <w:pPr>
              <w:spacing w:line="276" w:lineRule="auto"/>
              <w:jc w:val="both"/>
              <w:rPr>
                <w:rFonts w:ascii="Times New Roman" w:hAnsi="Times New Roman" w:cs="Times New Roman"/>
                <w:sz w:val="24"/>
                <w:szCs w:val="24"/>
                <w:lang w:val="uk-UA"/>
              </w:rPr>
            </w:pPr>
          </w:p>
        </w:tc>
      </w:tr>
      <w:tr w:rsidR="00065DC1" w:rsidRPr="00F4498E" w:rsidTr="00065DC1">
        <w:tc>
          <w:tcPr>
            <w:tcW w:w="5098" w:type="dxa"/>
          </w:tcPr>
          <w:p w:rsidR="00065DC1" w:rsidRPr="00F4498E" w:rsidRDefault="00065DC1" w:rsidP="00227E18">
            <w:pPr>
              <w:spacing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 xml:space="preserve">Тема 2. </w:t>
            </w:r>
            <w:r w:rsidR="00227E18" w:rsidRPr="00F4498E">
              <w:rPr>
                <w:rFonts w:ascii="Times New Roman" w:hAnsi="Times New Roman" w:cs="Times New Roman"/>
                <w:sz w:val="24"/>
                <w:szCs w:val="24"/>
                <w:lang w:val="uk-UA"/>
              </w:rPr>
              <w:t>Гельмінтоовоскопічні та гельмінтоскопічні методи досліджень. Методи кількісного та якісного визначення гельмінтів. Методи досліджень об’єктів навколишнього середовища та проміжних та додаткових хазяїв збудників інвазійних хвороб.</w:t>
            </w:r>
          </w:p>
        </w:tc>
        <w:tc>
          <w:tcPr>
            <w:tcW w:w="1276"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412" w:type="dxa"/>
          </w:tcPr>
          <w:p w:rsidR="00065DC1" w:rsidRPr="00F4498E" w:rsidRDefault="00065DC1" w:rsidP="00844624">
            <w:pPr>
              <w:spacing w:line="276" w:lineRule="auto"/>
              <w:jc w:val="both"/>
              <w:rPr>
                <w:rFonts w:ascii="Times New Roman" w:hAnsi="Times New Roman" w:cs="Times New Roman"/>
                <w:sz w:val="24"/>
                <w:szCs w:val="24"/>
                <w:lang w:val="uk-UA"/>
              </w:rPr>
            </w:pPr>
          </w:p>
        </w:tc>
      </w:tr>
      <w:tr w:rsidR="00065DC1" w:rsidRPr="00F4498E" w:rsidTr="00065DC1">
        <w:tc>
          <w:tcPr>
            <w:tcW w:w="5098" w:type="dxa"/>
          </w:tcPr>
          <w:p w:rsidR="00065DC1" w:rsidRPr="00F4498E" w:rsidRDefault="00065DC1" w:rsidP="00227E18">
            <w:pPr>
              <w:spacing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Тема 3. </w:t>
            </w:r>
            <w:r w:rsidR="00227E18" w:rsidRPr="00F4498E">
              <w:rPr>
                <w:rFonts w:ascii="Times New Roman" w:hAnsi="Times New Roman" w:cs="Times New Roman"/>
                <w:sz w:val="24"/>
                <w:szCs w:val="24"/>
                <w:lang w:val="uk-UA"/>
              </w:rPr>
              <w:t>Гельмінтолавроскопічні методи досліджень. Спеціальні методи досліджень за гельмінтозів тварин. Особливості ветеринарносанітарної експертизи за хвороб паразитарної етіології. Особливості профілактичних та лікувальних обробок тварин за гельмінтозів</w:t>
            </w:r>
          </w:p>
        </w:tc>
        <w:tc>
          <w:tcPr>
            <w:tcW w:w="1276"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412" w:type="dxa"/>
          </w:tcPr>
          <w:p w:rsidR="00065DC1" w:rsidRPr="00F4498E" w:rsidRDefault="00065DC1" w:rsidP="00844624">
            <w:pPr>
              <w:spacing w:line="276" w:lineRule="auto"/>
              <w:jc w:val="both"/>
              <w:rPr>
                <w:rFonts w:ascii="Times New Roman" w:hAnsi="Times New Roman" w:cs="Times New Roman"/>
                <w:sz w:val="24"/>
                <w:szCs w:val="24"/>
                <w:lang w:val="uk-UA"/>
              </w:rPr>
            </w:pPr>
          </w:p>
        </w:tc>
      </w:tr>
      <w:tr w:rsidR="00065DC1" w:rsidRPr="00F4498E" w:rsidTr="00065DC1">
        <w:tc>
          <w:tcPr>
            <w:tcW w:w="5098" w:type="dxa"/>
          </w:tcPr>
          <w:p w:rsidR="002D6DD0" w:rsidRPr="00F4498E" w:rsidRDefault="00065DC1" w:rsidP="00227E18">
            <w:pPr>
              <w:spacing w:line="360" w:lineRule="auto"/>
              <w:jc w:val="both"/>
              <w:rPr>
                <w:rFonts w:ascii="Times New Roman" w:eastAsia="Times New Roman" w:hAnsi="Times New Roman" w:cs="Times New Roman"/>
                <w:sz w:val="24"/>
                <w:szCs w:val="24"/>
                <w:lang w:val="uk-UA" w:eastAsia="ru-RU"/>
              </w:rPr>
            </w:pPr>
            <w:r w:rsidRPr="00F4498E">
              <w:rPr>
                <w:rFonts w:ascii="Times New Roman" w:hAnsi="Times New Roman" w:cs="Times New Roman"/>
                <w:sz w:val="24"/>
                <w:szCs w:val="24"/>
                <w:lang w:val="uk-UA"/>
              </w:rPr>
              <w:t xml:space="preserve">Тема 4. </w:t>
            </w:r>
            <w:r w:rsidR="00227E18" w:rsidRPr="00F4498E">
              <w:rPr>
                <w:rFonts w:ascii="Times New Roman" w:hAnsi="Times New Roman" w:cs="Times New Roman"/>
                <w:sz w:val="24"/>
                <w:szCs w:val="24"/>
                <w:lang w:val="uk-UA"/>
              </w:rPr>
              <w:t>Особливості діагностики хвороб, спричинених членистоногими. Методи акарологічних досліджень. Диференціальна діагностика акарозів та ентомозів тварин. Особливості проведення лікувально-профілактичних обробок тварин за арахно-ентомозів.</w:t>
            </w:r>
            <w:r w:rsidR="002D6DD0" w:rsidRPr="00F4498E">
              <w:rPr>
                <w:rFonts w:ascii="Times New Roman" w:eastAsia="Times New Roman" w:hAnsi="Times New Roman" w:cs="Times New Roman"/>
                <w:sz w:val="24"/>
                <w:szCs w:val="24"/>
                <w:lang w:val="uk-UA" w:eastAsia="ru-RU"/>
              </w:rPr>
              <w:t>.</w:t>
            </w:r>
          </w:p>
        </w:tc>
        <w:tc>
          <w:tcPr>
            <w:tcW w:w="1276"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412" w:type="dxa"/>
          </w:tcPr>
          <w:p w:rsidR="00065DC1" w:rsidRPr="00F4498E" w:rsidRDefault="00065DC1" w:rsidP="00844624">
            <w:pPr>
              <w:spacing w:line="276" w:lineRule="auto"/>
              <w:jc w:val="both"/>
              <w:rPr>
                <w:rFonts w:ascii="Times New Roman" w:hAnsi="Times New Roman" w:cs="Times New Roman"/>
                <w:sz w:val="24"/>
                <w:szCs w:val="24"/>
                <w:lang w:val="uk-UA"/>
              </w:rPr>
            </w:pPr>
          </w:p>
        </w:tc>
      </w:tr>
      <w:tr w:rsidR="00065DC1" w:rsidRPr="00F4498E" w:rsidTr="002D6DD0">
        <w:trPr>
          <w:trHeight w:val="1215"/>
        </w:trPr>
        <w:tc>
          <w:tcPr>
            <w:tcW w:w="5098" w:type="dxa"/>
          </w:tcPr>
          <w:p w:rsidR="00065DC1" w:rsidRPr="00F4498E" w:rsidRDefault="00065DC1" w:rsidP="00227E18">
            <w:pPr>
              <w:spacing w:line="36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Тема 5</w:t>
            </w:r>
            <w:r w:rsidR="00227E18" w:rsidRPr="00F4498E">
              <w:rPr>
                <w:rFonts w:ascii="Times New Roman" w:hAnsi="Times New Roman" w:cs="Times New Roman"/>
                <w:sz w:val="24"/>
                <w:szCs w:val="24"/>
                <w:lang w:val="uk-UA"/>
              </w:rPr>
              <w:t xml:space="preserve"> Особливості діагностики хвороб, спричинених найпростішими. Методи досліджень за різних збудників хвороб спричинених найпростішими. Диференціальна діагностика протозоозів тварин. Особливості проведення лікувально-профілактичних обробок тварин за протозоозів.</w:t>
            </w:r>
            <w:r w:rsidR="002D6DD0" w:rsidRPr="00F4498E">
              <w:rPr>
                <w:rFonts w:ascii="Times New Roman" w:hAnsi="Times New Roman" w:cs="Times New Roman"/>
                <w:sz w:val="24"/>
                <w:szCs w:val="24"/>
                <w:lang w:val="uk-UA"/>
              </w:rPr>
              <w:t>.</w:t>
            </w:r>
          </w:p>
        </w:tc>
        <w:tc>
          <w:tcPr>
            <w:tcW w:w="1276"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6</w:t>
            </w:r>
          </w:p>
        </w:tc>
        <w:tc>
          <w:tcPr>
            <w:tcW w:w="1412" w:type="dxa"/>
          </w:tcPr>
          <w:p w:rsidR="00065DC1" w:rsidRPr="00F4498E" w:rsidRDefault="00065DC1" w:rsidP="00844624">
            <w:pPr>
              <w:spacing w:line="276" w:lineRule="auto"/>
              <w:jc w:val="both"/>
              <w:rPr>
                <w:rFonts w:ascii="Times New Roman" w:hAnsi="Times New Roman" w:cs="Times New Roman"/>
                <w:sz w:val="24"/>
                <w:szCs w:val="24"/>
                <w:lang w:val="uk-UA"/>
              </w:rPr>
            </w:pPr>
          </w:p>
        </w:tc>
      </w:tr>
      <w:tr w:rsidR="002D6DD0" w:rsidRPr="00F4498E" w:rsidTr="00065DC1">
        <w:trPr>
          <w:trHeight w:val="690"/>
        </w:trPr>
        <w:tc>
          <w:tcPr>
            <w:tcW w:w="5098" w:type="dxa"/>
          </w:tcPr>
          <w:p w:rsidR="002D6DD0" w:rsidRPr="00F4498E" w:rsidRDefault="002D6DD0" w:rsidP="002D6DD0">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Аналіз та захист матеріалів практики. </w:t>
            </w:r>
          </w:p>
          <w:p w:rsidR="002D6DD0" w:rsidRPr="00F4498E" w:rsidRDefault="002D6DD0" w:rsidP="002D6DD0">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Проведення заліку.</w:t>
            </w:r>
          </w:p>
        </w:tc>
        <w:tc>
          <w:tcPr>
            <w:tcW w:w="1276" w:type="dxa"/>
          </w:tcPr>
          <w:p w:rsidR="002D6DD0" w:rsidRPr="00F4498E" w:rsidRDefault="002D6DD0" w:rsidP="00844624">
            <w:pPr>
              <w:spacing w:line="276" w:lineRule="auto"/>
              <w:jc w:val="both"/>
              <w:rPr>
                <w:rFonts w:ascii="Times New Roman" w:hAnsi="Times New Roman" w:cs="Times New Roman"/>
                <w:sz w:val="24"/>
                <w:szCs w:val="24"/>
                <w:lang w:val="uk-UA"/>
              </w:rPr>
            </w:pPr>
          </w:p>
        </w:tc>
        <w:tc>
          <w:tcPr>
            <w:tcW w:w="1559" w:type="dxa"/>
          </w:tcPr>
          <w:p w:rsidR="002D6DD0" w:rsidRPr="00F4498E" w:rsidRDefault="002D6DD0" w:rsidP="00844624">
            <w:pPr>
              <w:spacing w:line="276" w:lineRule="auto"/>
              <w:jc w:val="both"/>
              <w:rPr>
                <w:rFonts w:ascii="Times New Roman" w:hAnsi="Times New Roman" w:cs="Times New Roman"/>
                <w:sz w:val="24"/>
                <w:szCs w:val="24"/>
                <w:lang w:val="uk-UA"/>
              </w:rPr>
            </w:pPr>
          </w:p>
        </w:tc>
        <w:tc>
          <w:tcPr>
            <w:tcW w:w="1412" w:type="dxa"/>
          </w:tcPr>
          <w:p w:rsidR="002D6DD0" w:rsidRPr="00F4498E" w:rsidRDefault="002D6DD0" w:rsidP="00844624">
            <w:pPr>
              <w:spacing w:line="276" w:lineRule="auto"/>
              <w:jc w:val="both"/>
              <w:rPr>
                <w:rFonts w:ascii="Times New Roman" w:hAnsi="Times New Roman" w:cs="Times New Roman"/>
                <w:sz w:val="24"/>
                <w:szCs w:val="24"/>
                <w:lang w:val="uk-UA"/>
              </w:rPr>
            </w:pPr>
          </w:p>
        </w:tc>
      </w:tr>
      <w:tr w:rsidR="00065DC1" w:rsidRPr="00F4498E" w:rsidTr="00065DC1">
        <w:tc>
          <w:tcPr>
            <w:tcW w:w="5098" w:type="dxa"/>
          </w:tcPr>
          <w:p w:rsidR="00065DC1" w:rsidRPr="00F4498E" w:rsidRDefault="00065DC1" w:rsidP="00065DC1">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Всього</w:t>
            </w:r>
          </w:p>
        </w:tc>
        <w:tc>
          <w:tcPr>
            <w:tcW w:w="1276"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30</w:t>
            </w:r>
          </w:p>
        </w:tc>
        <w:tc>
          <w:tcPr>
            <w:tcW w:w="1559" w:type="dxa"/>
          </w:tcPr>
          <w:p w:rsidR="00065DC1" w:rsidRPr="00F4498E" w:rsidRDefault="00065DC1" w:rsidP="00844624">
            <w:pPr>
              <w:spacing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30</w:t>
            </w:r>
          </w:p>
        </w:tc>
        <w:tc>
          <w:tcPr>
            <w:tcW w:w="1412" w:type="dxa"/>
          </w:tcPr>
          <w:p w:rsidR="00065DC1" w:rsidRPr="00F4498E" w:rsidRDefault="00065DC1" w:rsidP="00844624">
            <w:pPr>
              <w:spacing w:line="276" w:lineRule="auto"/>
              <w:jc w:val="both"/>
              <w:rPr>
                <w:rFonts w:ascii="Times New Roman" w:hAnsi="Times New Roman" w:cs="Times New Roman"/>
                <w:sz w:val="24"/>
                <w:szCs w:val="24"/>
                <w:lang w:val="uk-UA"/>
              </w:rPr>
            </w:pPr>
          </w:p>
        </w:tc>
      </w:tr>
    </w:tbl>
    <w:p w:rsidR="002A77AB" w:rsidRPr="00F4498E" w:rsidRDefault="002A77AB" w:rsidP="00716975">
      <w:pPr>
        <w:spacing w:after="0" w:line="276" w:lineRule="auto"/>
        <w:jc w:val="center"/>
        <w:rPr>
          <w:rFonts w:ascii="Times New Roman" w:hAnsi="Times New Roman" w:cs="Times New Roman"/>
          <w:b/>
          <w:sz w:val="24"/>
          <w:szCs w:val="24"/>
          <w:lang w:val="uk-UA"/>
        </w:rPr>
      </w:pPr>
    </w:p>
    <w:p w:rsidR="002A77AB" w:rsidRPr="00F4498E" w:rsidRDefault="002A77AB">
      <w:pPr>
        <w:rPr>
          <w:rFonts w:ascii="Times New Roman" w:hAnsi="Times New Roman" w:cs="Times New Roman"/>
          <w:b/>
          <w:sz w:val="24"/>
          <w:szCs w:val="24"/>
          <w:lang w:val="uk-UA"/>
        </w:rPr>
      </w:pPr>
      <w:r w:rsidRPr="00F4498E">
        <w:rPr>
          <w:rFonts w:ascii="Times New Roman" w:hAnsi="Times New Roman" w:cs="Times New Roman"/>
          <w:b/>
          <w:sz w:val="24"/>
          <w:szCs w:val="24"/>
          <w:lang w:val="uk-UA"/>
        </w:rPr>
        <w:br w:type="page"/>
      </w:r>
    </w:p>
    <w:p w:rsidR="005D6D56" w:rsidRPr="00F4498E" w:rsidRDefault="005D6D56" w:rsidP="00716975">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lastRenderedPageBreak/>
        <w:t>Методичні рекомендації</w:t>
      </w:r>
    </w:p>
    <w:p w:rsidR="00716975" w:rsidRPr="00F4498E" w:rsidRDefault="005D6D56" w:rsidP="005D6D56">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Для проходження навчальної практики з дисципліни </w:t>
      </w:r>
      <w:r w:rsidR="006E1A82" w:rsidRPr="00F4498E">
        <w:rPr>
          <w:rFonts w:ascii="Times New Roman" w:hAnsi="Times New Roman" w:cs="Times New Roman"/>
          <w:sz w:val="24"/>
          <w:szCs w:val="24"/>
          <w:lang w:val="uk-UA"/>
        </w:rPr>
        <w:t xml:space="preserve">Паразитологія та інвазійні хвороби тварин» </w:t>
      </w:r>
      <w:r w:rsidRPr="00F4498E">
        <w:rPr>
          <w:rFonts w:ascii="Times New Roman" w:hAnsi="Times New Roman" w:cs="Times New Roman"/>
          <w:sz w:val="24"/>
          <w:szCs w:val="24"/>
          <w:lang w:val="uk-UA"/>
        </w:rPr>
        <w:t xml:space="preserve">викладач кафедри ознайомлює студентів з робочою програмою та забезпечує їх необхідними методичними матеріалами для оформлення щоденника і звіту з практики. </w:t>
      </w:r>
    </w:p>
    <w:p w:rsidR="005D6D56" w:rsidRPr="00F4498E" w:rsidRDefault="005D6D56" w:rsidP="00716975">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Щоденник з навчальної практики заповнюють згідно вимог, що представлені в ньому, з повним аналізом отриманих результатів, висновками і звітом. Під час складання заліку необхідно пояснити наведені дані. </w:t>
      </w:r>
    </w:p>
    <w:p w:rsidR="005D6D56" w:rsidRPr="00F4498E" w:rsidRDefault="005D6D56" w:rsidP="005D6D56">
      <w:pPr>
        <w:spacing w:after="0" w:line="276" w:lineRule="auto"/>
        <w:jc w:val="both"/>
        <w:rPr>
          <w:rFonts w:ascii="Times New Roman" w:hAnsi="Times New Roman" w:cs="Times New Roman"/>
          <w:sz w:val="24"/>
          <w:szCs w:val="24"/>
          <w:lang w:val="uk-UA"/>
        </w:rPr>
      </w:pPr>
    </w:p>
    <w:p w:rsidR="005D6D56" w:rsidRPr="00F4498E" w:rsidRDefault="005D6D56" w:rsidP="00716975">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Матеріально-технічне та навчально-методичне забезпечення</w:t>
      </w:r>
    </w:p>
    <w:p w:rsidR="005D6D56" w:rsidRPr="00F4498E" w:rsidRDefault="005D6D56" w:rsidP="00716975">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практики студентів</w:t>
      </w:r>
    </w:p>
    <w:p w:rsidR="006E1A82" w:rsidRPr="00F4498E" w:rsidRDefault="006E1A82" w:rsidP="000E7EA9">
      <w:p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Матеріально-технічне забезпечення навчальної практики з паразитології має забезпечити студентів усіма необхідними ресурсами для вивчення паразитів, їхнього циклу розвитку, впливу на організми-хазяїна та методів боротьби з ними. Ось основні елементи такого забезпечення:</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Лабораторні приміщення:</w:t>
      </w:r>
    </w:p>
    <w:p w:rsidR="006E1A82" w:rsidRPr="00F4498E" w:rsidRDefault="006E1A82" w:rsidP="000E7EA9">
      <w:pPr>
        <w:numPr>
          <w:ilvl w:val="0"/>
          <w:numId w:val="11"/>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Спеціалізовані лабораторії з достатньою кількістю робочих місць.</w:t>
      </w:r>
    </w:p>
    <w:p w:rsidR="006E1A82" w:rsidRPr="00F4498E" w:rsidRDefault="006E1A82" w:rsidP="000E7EA9">
      <w:pPr>
        <w:numPr>
          <w:ilvl w:val="0"/>
          <w:numId w:val="11"/>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Стерильні умови для роботи з біологічними зразками.</w:t>
      </w:r>
    </w:p>
    <w:p w:rsidR="006E1A82" w:rsidRPr="00F4498E" w:rsidRDefault="006E1A82" w:rsidP="000E7EA9">
      <w:pPr>
        <w:numPr>
          <w:ilvl w:val="0"/>
          <w:numId w:val="11"/>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Система вентиляції для безпечної роботи з хімічними речовинами та інфікованими матеріалами.</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Обладнання:</w:t>
      </w:r>
    </w:p>
    <w:p w:rsidR="006E1A82" w:rsidRPr="00F4498E" w:rsidRDefault="006E1A82" w:rsidP="000E7EA9">
      <w:pPr>
        <w:numPr>
          <w:ilvl w:val="0"/>
          <w:numId w:val="12"/>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bCs/>
          <w:sz w:val="24"/>
          <w:szCs w:val="24"/>
          <w:lang w:val="uk-UA" w:eastAsia="ru-RU"/>
        </w:rPr>
        <w:t>Мікроскопи</w:t>
      </w:r>
      <w:r w:rsidRPr="00F4498E">
        <w:rPr>
          <w:rFonts w:ascii="Times New Roman" w:eastAsia="Times New Roman" w:hAnsi="Times New Roman" w:cs="Times New Roman"/>
          <w:sz w:val="24"/>
          <w:szCs w:val="24"/>
          <w:lang w:val="uk-UA" w:eastAsia="ru-RU"/>
        </w:rPr>
        <w:t xml:space="preserve"> (світлові, бінокулярні, люмінесцентні).</w:t>
      </w:r>
    </w:p>
    <w:p w:rsidR="006E1A82" w:rsidRPr="00F4498E" w:rsidRDefault="006E1A82" w:rsidP="000E7EA9">
      <w:pPr>
        <w:numPr>
          <w:ilvl w:val="0"/>
          <w:numId w:val="12"/>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Автоклави для стерилізації.</w:t>
      </w:r>
    </w:p>
    <w:p w:rsidR="006E1A82" w:rsidRPr="00F4498E" w:rsidRDefault="006E1A82" w:rsidP="000E7EA9">
      <w:pPr>
        <w:numPr>
          <w:ilvl w:val="0"/>
          <w:numId w:val="12"/>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Центрифуги для відокремлення паразитів із проб.</w:t>
      </w:r>
    </w:p>
    <w:p w:rsidR="006E1A82" w:rsidRPr="00F4498E" w:rsidRDefault="006E1A82" w:rsidP="000E7EA9">
      <w:pPr>
        <w:numPr>
          <w:ilvl w:val="0"/>
          <w:numId w:val="12"/>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Лабораторні інкубатори для культивування паразитів.</w:t>
      </w:r>
    </w:p>
    <w:p w:rsidR="006E1A82" w:rsidRPr="00F4498E" w:rsidRDefault="006E1A82" w:rsidP="000E7EA9">
      <w:pPr>
        <w:numPr>
          <w:ilvl w:val="0"/>
          <w:numId w:val="12"/>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Аналізатори для дослідження біологічних зразків.</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 xml:space="preserve"> Інструментарій:</w:t>
      </w:r>
    </w:p>
    <w:p w:rsidR="006E1A82" w:rsidRPr="00F4498E" w:rsidRDefault="006E1A82" w:rsidP="000E7EA9">
      <w:pPr>
        <w:numPr>
          <w:ilvl w:val="0"/>
          <w:numId w:val="13"/>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Скалпелі, пінцети, ножиці.</w:t>
      </w:r>
    </w:p>
    <w:p w:rsidR="006E1A82" w:rsidRPr="00F4498E" w:rsidRDefault="006E1A82" w:rsidP="000E7EA9">
      <w:pPr>
        <w:numPr>
          <w:ilvl w:val="0"/>
          <w:numId w:val="13"/>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Піпетки (дозатори).</w:t>
      </w:r>
    </w:p>
    <w:p w:rsidR="006E1A82" w:rsidRPr="00F4498E" w:rsidRDefault="006E1A82" w:rsidP="000E7EA9">
      <w:pPr>
        <w:numPr>
          <w:ilvl w:val="0"/>
          <w:numId w:val="13"/>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Петлі для забору зразків.</w:t>
      </w:r>
    </w:p>
    <w:p w:rsidR="006E1A82" w:rsidRPr="00F4498E" w:rsidRDefault="006E1A82" w:rsidP="000E7EA9">
      <w:pPr>
        <w:numPr>
          <w:ilvl w:val="0"/>
          <w:numId w:val="13"/>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Стекла для мікроскопії (предметні, покривні).</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Навчальні матеріали:</w:t>
      </w:r>
    </w:p>
    <w:p w:rsidR="006E1A82" w:rsidRPr="00F4498E" w:rsidRDefault="006E1A82" w:rsidP="000E7EA9">
      <w:pPr>
        <w:numPr>
          <w:ilvl w:val="0"/>
          <w:numId w:val="14"/>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Колекції мікропрепаратів із зразками паразитів.</w:t>
      </w:r>
    </w:p>
    <w:p w:rsidR="006E1A82" w:rsidRPr="00F4498E" w:rsidRDefault="006E1A82" w:rsidP="000E7EA9">
      <w:pPr>
        <w:numPr>
          <w:ilvl w:val="0"/>
          <w:numId w:val="14"/>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Зразки для макроскопічного вивчення (гельмінти, протозойні культури).</w:t>
      </w:r>
    </w:p>
    <w:p w:rsidR="006E1A82" w:rsidRPr="00F4498E" w:rsidRDefault="006E1A82" w:rsidP="000E7EA9">
      <w:pPr>
        <w:numPr>
          <w:ilvl w:val="0"/>
          <w:numId w:val="14"/>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Діагностичні таблиці, схеми життєвих циклів паразитів.</w:t>
      </w:r>
    </w:p>
    <w:p w:rsidR="006E1A82" w:rsidRPr="00F4498E" w:rsidRDefault="006E1A82" w:rsidP="000E7EA9">
      <w:pPr>
        <w:numPr>
          <w:ilvl w:val="0"/>
          <w:numId w:val="14"/>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Моделі паразитів (об’ємні).</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Хімічні реагенти:</w:t>
      </w:r>
    </w:p>
    <w:p w:rsidR="006E1A82" w:rsidRPr="00F4498E" w:rsidRDefault="006E1A82" w:rsidP="000E7EA9">
      <w:pPr>
        <w:numPr>
          <w:ilvl w:val="0"/>
          <w:numId w:val="15"/>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Барвники для приготування мазків (наприклад, гематоксилін, еозин).</w:t>
      </w:r>
    </w:p>
    <w:p w:rsidR="006E1A82" w:rsidRPr="00F4498E" w:rsidRDefault="006E1A82" w:rsidP="000E7EA9">
      <w:pPr>
        <w:numPr>
          <w:ilvl w:val="0"/>
          <w:numId w:val="15"/>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Розчини для фіксації та консервації зразків.</w:t>
      </w:r>
    </w:p>
    <w:p w:rsidR="006E1A82" w:rsidRPr="00F4498E" w:rsidRDefault="006E1A82" w:rsidP="000E7EA9">
      <w:pPr>
        <w:numPr>
          <w:ilvl w:val="0"/>
          <w:numId w:val="15"/>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Дезінфекційні засоби.</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Біологічний матеріал:</w:t>
      </w:r>
    </w:p>
    <w:p w:rsidR="006E1A82" w:rsidRPr="00F4498E" w:rsidRDefault="006E1A82" w:rsidP="000E7EA9">
      <w:pPr>
        <w:numPr>
          <w:ilvl w:val="0"/>
          <w:numId w:val="16"/>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Зразки тканин із паразитами.</w:t>
      </w:r>
    </w:p>
    <w:p w:rsidR="006E1A82" w:rsidRPr="00F4498E" w:rsidRDefault="006E1A82" w:rsidP="000E7EA9">
      <w:pPr>
        <w:numPr>
          <w:ilvl w:val="0"/>
          <w:numId w:val="16"/>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Фекалії, кров, сеча, інші матеріали для діагностики паразитів.</w:t>
      </w:r>
    </w:p>
    <w:p w:rsidR="006E1A82" w:rsidRPr="00F4498E" w:rsidRDefault="006E1A82" w:rsidP="000E7EA9">
      <w:pPr>
        <w:numPr>
          <w:ilvl w:val="0"/>
          <w:numId w:val="16"/>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Культури паразитів для лабораторних досліджень.</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Засоби індивідуального захисту:</w:t>
      </w:r>
    </w:p>
    <w:p w:rsidR="006E1A82" w:rsidRPr="00F4498E" w:rsidRDefault="006E1A82" w:rsidP="000E7EA9">
      <w:pPr>
        <w:numPr>
          <w:ilvl w:val="0"/>
          <w:numId w:val="17"/>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Лабораторні халати, рукавички, маски, захисні окуляри.</w:t>
      </w:r>
    </w:p>
    <w:p w:rsidR="006E1A82" w:rsidRPr="00F4498E" w:rsidRDefault="006E1A82" w:rsidP="000E7EA9">
      <w:pPr>
        <w:numPr>
          <w:ilvl w:val="0"/>
          <w:numId w:val="17"/>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Дезінфекційні розчини для рук і поверхонь.</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lastRenderedPageBreak/>
        <w:t>Інформаційне забезпечення:</w:t>
      </w:r>
    </w:p>
    <w:p w:rsidR="006E1A82" w:rsidRPr="00F4498E" w:rsidRDefault="006E1A82" w:rsidP="000E7EA9">
      <w:pPr>
        <w:numPr>
          <w:ilvl w:val="0"/>
          <w:numId w:val="18"/>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Комп’ютери з доступом до спеціалізованих програм (наприклад, для аналізу мікрофотографій).</w:t>
      </w:r>
    </w:p>
    <w:p w:rsidR="006E1A82" w:rsidRPr="00F4498E" w:rsidRDefault="006E1A82" w:rsidP="000E7EA9">
      <w:pPr>
        <w:numPr>
          <w:ilvl w:val="0"/>
          <w:numId w:val="18"/>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Електронні навчальні платформи з інтерактивними курсами.</w:t>
      </w:r>
    </w:p>
    <w:p w:rsidR="006E1A82" w:rsidRPr="00F4498E" w:rsidRDefault="006E1A82" w:rsidP="000E7EA9">
      <w:pPr>
        <w:numPr>
          <w:ilvl w:val="0"/>
          <w:numId w:val="18"/>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Бібліотека з сучасною літературою з паразитології.</w:t>
      </w:r>
    </w:p>
    <w:p w:rsidR="006E1A82" w:rsidRPr="00F4498E" w:rsidRDefault="006E1A82" w:rsidP="000E7EA9">
      <w:pPr>
        <w:spacing w:after="0" w:line="276" w:lineRule="auto"/>
        <w:outlineLvl w:val="2"/>
        <w:rPr>
          <w:rFonts w:ascii="Times New Roman" w:eastAsia="Times New Roman" w:hAnsi="Times New Roman" w:cs="Times New Roman"/>
          <w:b/>
          <w:bCs/>
          <w:sz w:val="24"/>
          <w:szCs w:val="24"/>
          <w:lang w:val="uk-UA" w:eastAsia="ru-RU"/>
        </w:rPr>
      </w:pPr>
      <w:r w:rsidRPr="00F4498E">
        <w:rPr>
          <w:rFonts w:ascii="Times New Roman" w:eastAsia="Times New Roman" w:hAnsi="Times New Roman" w:cs="Times New Roman"/>
          <w:b/>
          <w:bCs/>
          <w:sz w:val="24"/>
          <w:szCs w:val="24"/>
          <w:lang w:val="uk-UA" w:eastAsia="ru-RU"/>
        </w:rPr>
        <w:t>Польове обладнання</w:t>
      </w:r>
    </w:p>
    <w:p w:rsidR="006E1A82" w:rsidRPr="00F4498E" w:rsidRDefault="006E1A82" w:rsidP="000E7EA9">
      <w:pPr>
        <w:numPr>
          <w:ilvl w:val="0"/>
          <w:numId w:val="19"/>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Сачки для збору комах.</w:t>
      </w:r>
    </w:p>
    <w:p w:rsidR="006E1A82" w:rsidRPr="00F4498E" w:rsidRDefault="006E1A82" w:rsidP="000E7EA9">
      <w:pPr>
        <w:numPr>
          <w:ilvl w:val="0"/>
          <w:numId w:val="19"/>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Ловчі пастки для проміжних хазяїв.</w:t>
      </w:r>
    </w:p>
    <w:p w:rsidR="006E1A82" w:rsidRPr="00F4498E" w:rsidRDefault="006E1A82" w:rsidP="000E7EA9">
      <w:pPr>
        <w:numPr>
          <w:ilvl w:val="0"/>
          <w:numId w:val="19"/>
        </w:numPr>
        <w:spacing w:after="0" w:line="276" w:lineRule="auto"/>
        <w:rPr>
          <w:rFonts w:ascii="Times New Roman" w:eastAsia="Times New Roman" w:hAnsi="Times New Roman" w:cs="Times New Roman"/>
          <w:sz w:val="24"/>
          <w:szCs w:val="24"/>
          <w:lang w:val="uk-UA" w:eastAsia="ru-RU"/>
        </w:rPr>
      </w:pPr>
      <w:r w:rsidRPr="00F4498E">
        <w:rPr>
          <w:rFonts w:ascii="Times New Roman" w:eastAsia="Times New Roman" w:hAnsi="Times New Roman" w:cs="Times New Roman"/>
          <w:sz w:val="24"/>
          <w:szCs w:val="24"/>
          <w:lang w:val="uk-UA" w:eastAsia="ru-RU"/>
        </w:rPr>
        <w:t>Переносні мікроскопи та інструменти для польової діагностики.</w:t>
      </w:r>
    </w:p>
    <w:p w:rsidR="008317E8" w:rsidRPr="00F4498E" w:rsidRDefault="008317E8" w:rsidP="000E7EA9">
      <w:pPr>
        <w:spacing w:after="0" w:line="276" w:lineRule="auto"/>
        <w:ind w:left="720"/>
        <w:rPr>
          <w:rFonts w:ascii="Times New Roman" w:eastAsia="Times New Roman" w:hAnsi="Times New Roman" w:cs="Times New Roman"/>
          <w:sz w:val="24"/>
          <w:szCs w:val="24"/>
          <w:lang w:val="uk-UA" w:eastAsia="ru-RU"/>
        </w:rPr>
      </w:pPr>
    </w:p>
    <w:p w:rsidR="00716975" w:rsidRPr="00F4498E" w:rsidRDefault="005D6D56" w:rsidP="000E7EA9">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Вимоги до написання звіту</w:t>
      </w:r>
    </w:p>
    <w:p w:rsidR="00716975" w:rsidRPr="00F4498E" w:rsidRDefault="005D6D56" w:rsidP="00716975">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Починаючи з першого дня практики, кожний студент заповнює зошит-звіт з навчальної практики, куди ретельно занотовує всю виконану роботу впродовж кожного дня практики. Зошит, підписаний і оцінений керівником практики, є загальною формою звітності студента за навчальну практику. Зошит повинен містити відомості про виконання студентом усіх розділів програми практики та бути оформленим відповідно до вимог чинних нормативних актів. </w:t>
      </w:r>
    </w:p>
    <w:p w:rsidR="00716975" w:rsidRPr="00F4498E" w:rsidRDefault="005D6D56" w:rsidP="00716975">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Студент складає звіт на основі щоденника навчальної практики наприкінці терміну перебування на практиці. </w:t>
      </w:r>
    </w:p>
    <w:p w:rsidR="0078413C" w:rsidRPr="00F4498E" w:rsidRDefault="005D6D56" w:rsidP="0078413C">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У звіті узагальнюються результати проведеної роботи з дисципліни «</w:t>
      </w:r>
      <w:r w:rsidR="00A0663F" w:rsidRPr="00F4498E">
        <w:rPr>
          <w:rFonts w:ascii="Times New Roman" w:hAnsi="Times New Roman" w:cs="Times New Roman"/>
          <w:sz w:val="24"/>
          <w:szCs w:val="24"/>
          <w:lang w:val="uk-UA"/>
        </w:rPr>
        <w:t>Паразитологія та інвазійні хвороби тварин</w:t>
      </w:r>
      <w:r w:rsidRPr="00F4498E">
        <w:rPr>
          <w:rFonts w:ascii="Times New Roman" w:hAnsi="Times New Roman" w:cs="Times New Roman"/>
          <w:sz w:val="24"/>
          <w:szCs w:val="24"/>
          <w:lang w:val="uk-UA"/>
        </w:rPr>
        <w:t xml:space="preserve">», отримані студентом в процесі виконання завдань навчальної практики з повним аналізом отриманих результатів і висновками.  </w:t>
      </w:r>
    </w:p>
    <w:p w:rsidR="005D6D56" w:rsidRPr="00F4498E" w:rsidRDefault="005D6D56" w:rsidP="003D2FD9">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У висновках сформулювати власну думку щодо принципових позитивних чи негативних фактів організації виробничих процесів у тваринницькому секторі, які мають прямий вплив на </w:t>
      </w:r>
      <w:r w:rsidR="003D2FD9" w:rsidRPr="00F4498E">
        <w:rPr>
          <w:rFonts w:ascii="Times New Roman" w:hAnsi="Times New Roman" w:cs="Times New Roman"/>
          <w:sz w:val="24"/>
          <w:szCs w:val="24"/>
          <w:lang w:val="uk-UA"/>
        </w:rPr>
        <w:t>благополуччя</w:t>
      </w:r>
      <w:r w:rsidRPr="00F4498E">
        <w:rPr>
          <w:rFonts w:ascii="Times New Roman" w:hAnsi="Times New Roman" w:cs="Times New Roman"/>
          <w:sz w:val="24"/>
          <w:szCs w:val="24"/>
          <w:lang w:val="uk-UA"/>
        </w:rPr>
        <w:t xml:space="preserve"> тварин</w:t>
      </w:r>
      <w:r w:rsidR="003D2FD9" w:rsidRPr="00F4498E">
        <w:rPr>
          <w:rFonts w:ascii="Times New Roman" w:hAnsi="Times New Roman" w:cs="Times New Roman"/>
          <w:sz w:val="24"/>
          <w:szCs w:val="24"/>
          <w:lang w:val="uk-UA"/>
        </w:rPr>
        <w:t xml:space="preserve"> стосовно інвазійних хвороб</w:t>
      </w:r>
      <w:r w:rsidRPr="00F4498E">
        <w:rPr>
          <w:rFonts w:ascii="Times New Roman" w:hAnsi="Times New Roman" w:cs="Times New Roman"/>
          <w:sz w:val="24"/>
          <w:szCs w:val="24"/>
          <w:lang w:val="uk-UA"/>
        </w:rPr>
        <w:t xml:space="preserve"> у господарстві (умови утримання і годівлі тварин, раціони і кормова база, проведення діагностичних, лікувальних і профілактичних заходів, яких потребують тварини). Вказати перелік конкретних заходів, спрямованих на усунення недоліків, які, на думку студента, є причиною </w:t>
      </w:r>
      <w:r w:rsidR="003D2FD9" w:rsidRPr="00F4498E">
        <w:rPr>
          <w:rFonts w:ascii="Times New Roman" w:hAnsi="Times New Roman" w:cs="Times New Roman"/>
          <w:sz w:val="24"/>
          <w:szCs w:val="24"/>
          <w:lang w:val="uk-UA"/>
        </w:rPr>
        <w:t>виникнення та поширення паразитарних хвороб</w:t>
      </w:r>
      <w:r w:rsidRPr="00F4498E">
        <w:rPr>
          <w:rFonts w:ascii="Times New Roman" w:hAnsi="Times New Roman" w:cs="Times New Roman"/>
          <w:sz w:val="24"/>
          <w:szCs w:val="24"/>
          <w:lang w:val="uk-UA"/>
        </w:rPr>
        <w:t xml:space="preserve"> тварин, і стануть ключовим фактором до покращення</w:t>
      </w:r>
      <w:r w:rsidR="003D2FD9" w:rsidRPr="00F4498E">
        <w:rPr>
          <w:rFonts w:ascii="Times New Roman" w:hAnsi="Times New Roman" w:cs="Times New Roman"/>
          <w:sz w:val="24"/>
          <w:szCs w:val="24"/>
          <w:lang w:val="uk-UA"/>
        </w:rPr>
        <w:t xml:space="preserve"> ситуації</w:t>
      </w:r>
      <w:r w:rsidRPr="00F4498E">
        <w:rPr>
          <w:rFonts w:ascii="Times New Roman" w:hAnsi="Times New Roman" w:cs="Times New Roman"/>
          <w:sz w:val="24"/>
          <w:szCs w:val="24"/>
          <w:lang w:val="uk-UA"/>
        </w:rPr>
        <w:t xml:space="preserve">.  </w:t>
      </w:r>
    </w:p>
    <w:p w:rsidR="005D6D56" w:rsidRPr="00F4498E" w:rsidRDefault="005D6D56" w:rsidP="0078413C">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Форми та методи контролю</w:t>
      </w:r>
    </w:p>
    <w:p w:rsidR="0078413C" w:rsidRPr="00F4498E" w:rsidRDefault="005D6D56" w:rsidP="0078413C">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Обов’язковою для студента є наявність робочого зошита і методичної літератури під час виконання завдань навчальної практики.</w:t>
      </w:r>
    </w:p>
    <w:p w:rsidR="0078413C" w:rsidRPr="00F4498E" w:rsidRDefault="005D6D56" w:rsidP="0078413C">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Результати виконаної роботи, власних досліджень та їх аналіз студент записує в щоденник навчальної практики, який надає для оцінювання керівнику практики щоденно. Після виконання програми навчальної практики і оформлення звіту, який є підставою для її зарахування, остання вважається завершеною. </w:t>
      </w:r>
    </w:p>
    <w:p w:rsidR="0078413C" w:rsidRPr="00F4498E" w:rsidRDefault="005D6D56" w:rsidP="0078413C">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Оцінювання практики проводиться викладачами, що вели навчальну практику, за сумлінність у виконанні завдань та досконале оволодіння методами</w:t>
      </w:r>
      <w:r w:rsidR="003D2FD9" w:rsidRPr="00F4498E">
        <w:rPr>
          <w:rFonts w:ascii="Times New Roman" w:hAnsi="Times New Roman" w:cs="Times New Roman"/>
          <w:sz w:val="24"/>
          <w:szCs w:val="24"/>
          <w:lang w:val="uk-UA"/>
        </w:rPr>
        <w:t xml:space="preserve"> діагностики</w:t>
      </w:r>
      <w:r w:rsidRPr="00F4498E">
        <w:rPr>
          <w:rFonts w:ascii="Times New Roman" w:hAnsi="Times New Roman" w:cs="Times New Roman"/>
          <w:sz w:val="24"/>
          <w:szCs w:val="24"/>
          <w:lang w:val="uk-UA"/>
        </w:rPr>
        <w:t xml:space="preserve">, </w:t>
      </w:r>
      <w:r w:rsidR="003D2FD9" w:rsidRPr="00F4498E">
        <w:rPr>
          <w:rFonts w:ascii="Times New Roman" w:hAnsi="Times New Roman" w:cs="Times New Roman"/>
          <w:sz w:val="24"/>
          <w:szCs w:val="24"/>
          <w:lang w:val="uk-UA"/>
        </w:rPr>
        <w:t xml:space="preserve">лікувально- профілактичних заходів, </w:t>
      </w:r>
      <w:r w:rsidRPr="00F4498E">
        <w:rPr>
          <w:rFonts w:ascii="Times New Roman" w:hAnsi="Times New Roman" w:cs="Times New Roman"/>
          <w:sz w:val="24"/>
          <w:szCs w:val="24"/>
          <w:lang w:val="uk-UA"/>
        </w:rPr>
        <w:t xml:space="preserve">які використовуються у </w:t>
      </w:r>
      <w:r w:rsidR="003D2FD9" w:rsidRPr="00F4498E">
        <w:rPr>
          <w:rFonts w:ascii="Times New Roman" w:hAnsi="Times New Roman" w:cs="Times New Roman"/>
          <w:sz w:val="24"/>
          <w:szCs w:val="24"/>
          <w:lang w:val="uk-UA"/>
        </w:rPr>
        <w:t>паразитології</w:t>
      </w:r>
      <w:r w:rsidRPr="00F4498E">
        <w:rPr>
          <w:rFonts w:ascii="Times New Roman" w:hAnsi="Times New Roman" w:cs="Times New Roman"/>
          <w:sz w:val="24"/>
          <w:szCs w:val="24"/>
          <w:lang w:val="uk-UA"/>
        </w:rPr>
        <w:t xml:space="preserve">, а також за теоретичні знання. </w:t>
      </w:r>
    </w:p>
    <w:p w:rsidR="0078413C" w:rsidRPr="00F4498E" w:rsidRDefault="005D6D56" w:rsidP="0078413C">
      <w:pPr>
        <w:spacing w:after="0" w:line="276" w:lineRule="auto"/>
        <w:ind w:firstLine="708"/>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Студенту, який частково або повністю не виконав програму практики з поважних причин, термін її виконання може бути перенесений на інший період. </w:t>
      </w:r>
    </w:p>
    <w:p w:rsidR="008317E8" w:rsidRPr="00F4498E" w:rsidRDefault="005D6D56" w:rsidP="000E7EA9">
      <w:pPr>
        <w:spacing w:after="0" w:line="276" w:lineRule="auto"/>
        <w:ind w:firstLine="708"/>
        <w:jc w:val="both"/>
        <w:rPr>
          <w:rFonts w:ascii="Times New Roman" w:hAnsi="Times New Roman" w:cs="Times New Roman"/>
          <w:b/>
          <w:sz w:val="24"/>
          <w:szCs w:val="24"/>
          <w:lang w:val="uk-UA"/>
        </w:rPr>
      </w:pPr>
      <w:r w:rsidRPr="00F4498E">
        <w:rPr>
          <w:rFonts w:ascii="Times New Roman" w:hAnsi="Times New Roman" w:cs="Times New Roman"/>
          <w:sz w:val="24"/>
          <w:szCs w:val="24"/>
          <w:lang w:val="uk-UA"/>
        </w:rPr>
        <w:t>За умов не виконання програми практики (повністю або частково) без поважних причин, студенту може бути надане право повторного проходження практичного навчання в інший час.</w:t>
      </w:r>
      <w:r w:rsidR="008317E8" w:rsidRPr="00F4498E">
        <w:rPr>
          <w:rFonts w:ascii="Times New Roman" w:hAnsi="Times New Roman" w:cs="Times New Roman"/>
          <w:b/>
          <w:sz w:val="24"/>
          <w:szCs w:val="24"/>
          <w:lang w:val="uk-UA"/>
        </w:rPr>
        <w:br w:type="page"/>
      </w:r>
    </w:p>
    <w:p w:rsidR="005D6D56" w:rsidRPr="00F4498E" w:rsidRDefault="005D6D56" w:rsidP="005D6D56">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lastRenderedPageBreak/>
        <w:t>Рекомендовані джерела інформації</w:t>
      </w:r>
    </w:p>
    <w:p w:rsidR="00F72428" w:rsidRPr="00F4498E" w:rsidRDefault="00F72428" w:rsidP="005D6D56">
      <w:pPr>
        <w:spacing w:after="0" w:line="276" w:lineRule="auto"/>
        <w:jc w:val="center"/>
        <w:rPr>
          <w:rFonts w:ascii="Times New Roman" w:hAnsi="Times New Roman" w:cs="Times New Roman"/>
          <w:b/>
          <w:sz w:val="24"/>
          <w:szCs w:val="24"/>
          <w:lang w:val="uk-UA"/>
        </w:rPr>
      </w:pP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Галат В. Ф., Березовський А. В., Сорока Н. М., Прус М. </w:t>
      </w:r>
      <w:r w:rsidR="00836C7F" w:rsidRPr="00F4498E">
        <w:rPr>
          <w:rFonts w:ascii="Times New Roman" w:hAnsi="Times New Roman" w:cs="Times New Roman"/>
          <w:sz w:val="24"/>
          <w:szCs w:val="24"/>
          <w:lang w:val="uk-UA"/>
        </w:rPr>
        <w:t>П</w:t>
      </w:r>
      <w:r w:rsidRPr="00F4498E">
        <w:rPr>
          <w:rFonts w:ascii="Times New Roman" w:hAnsi="Times New Roman" w:cs="Times New Roman"/>
          <w:sz w:val="24"/>
          <w:szCs w:val="24"/>
          <w:lang w:val="uk-UA"/>
        </w:rPr>
        <w:t xml:space="preserve">осібник. Полтава: ТОВ НВП «Укрпромторгсервіс», 2012. 144 c.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Галат В. Ф., Березовський А. В., Сорока Н. М., Прус М. П., Євстаф’єва В.О., Галат М. В. Паразитологія та інвазійні хвороби тварин. Підручник</w:t>
      </w:r>
      <w:r w:rsidR="00836C7F" w:rsidRPr="00F4498E">
        <w:rPr>
          <w:rFonts w:ascii="Times New Roman" w:hAnsi="Times New Roman" w:cs="Times New Roman"/>
          <w:sz w:val="24"/>
          <w:szCs w:val="24"/>
          <w:lang w:val="uk-UA"/>
        </w:rPr>
        <w:t xml:space="preserve">. </w:t>
      </w:r>
      <w:r w:rsidRPr="00F4498E">
        <w:rPr>
          <w:rFonts w:ascii="Times New Roman" w:hAnsi="Times New Roman" w:cs="Times New Roman"/>
          <w:sz w:val="24"/>
          <w:szCs w:val="24"/>
          <w:lang w:val="uk-UA"/>
        </w:rPr>
        <w:t>Полтава: ТОВ НВП «Укрпромторгсервіс», 2014. – 338 c.</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Галат В. Ф., Березовський А. В., Сорока Н. М., Прус М. П., Євстаф’єва В.О., Галат М. В. Інвазійні хвороби жуйних тварин. Навчальний посібник. Полтава: ТОВ НВП «Укрпромторгсервіс», 2012. 144 c. </w:t>
      </w:r>
    </w:p>
    <w:p w:rsidR="00F72428" w:rsidRPr="00F4498E" w:rsidRDefault="00F72428" w:rsidP="00836C7F">
      <w:pPr>
        <w:pStyle w:val="a5"/>
        <w:numPr>
          <w:ilvl w:val="0"/>
          <w:numId w:val="7"/>
        </w:numPr>
        <w:spacing w:after="0" w:line="276" w:lineRule="auto"/>
        <w:ind w:left="567" w:hanging="720"/>
        <w:jc w:val="both"/>
        <w:rPr>
          <w:rFonts w:ascii="Times New Roman" w:eastAsia="Times New Roman" w:hAnsi="Times New Roman" w:cs="Times New Roman"/>
          <w:sz w:val="28"/>
          <w:szCs w:val="28"/>
          <w:lang w:val="uk-UA" w:eastAsia="ru-RU"/>
        </w:rPr>
      </w:pPr>
      <w:r w:rsidRPr="00F4498E">
        <w:rPr>
          <w:rFonts w:ascii="Times New Roman" w:hAnsi="Times New Roman" w:cs="Times New Roman"/>
          <w:sz w:val="24"/>
          <w:szCs w:val="24"/>
          <w:lang w:val="uk-UA"/>
        </w:rPr>
        <w:t>Галат В. Ф., Березовський А. В., Сорока Н. М., Прус М. П., Євстаф’єва В.О., Галат М. В. Паразитологія та інвазійні хвороби тварин. Підручник</w:t>
      </w:r>
      <w:r w:rsidR="00836C7F" w:rsidRPr="00F4498E">
        <w:rPr>
          <w:rFonts w:ascii="Times New Roman" w:hAnsi="Times New Roman" w:cs="Times New Roman"/>
          <w:sz w:val="24"/>
          <w:szCs w:val="24"/>
          <w:lang w:val="uk-UA"/>
        </w:rPr>
        <w:t xml:space="preserve">. </w:t>
      </w:r>
      <w:r w:rsidRPr="00F4498E">
        <w:rPr>
          <w:rFonts w:ascii="Times New Roman" w:hAnsi="Times New Roman" w:cs="Times New Roman"/>
          <w:sz w:val="24"/>
          <w:szCs w:val="24"/>
          <w:lang w:val="uk-UA"/>
        </w:rPr>
        <w:t xml:space="preserve">Полтава: ТОВ НВП «Укрпромторгсервіс», 2014. – 338 c.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Журенко В.В., Сорока Н.М., Журенко О.В. Криптоспоридіоз телят. Монографія. К.: «ЦП «КОМПРИНТ», 2017. 249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 Методичні вказівки "Лабораторна діагностика гельмінтозів тварин" Сорока Н., Прус М., Семенко О., Пашк</w:t>
      </w:r>
      <w:r w:rsidR="00836C7F" w:rsidRPr="00F4498E">
        <w:rPr>
          <w:rFonts w:ascii="Times New Roman" w:hAnsi="Times New Roman" w:cs="Times New Roman"/>
          <w:sz w:val="24"/>
          <w:szCs w:val="24"/>
          <w:lang w:val="uk-UA"/>
        </w:rPr>
        <w:t>евич І., Галат М., Слободян Р.</w:t>
      </w:r>
      <w:r w:rsidRPr="00F4498E">
        <w:rPr>
          <w:rFonts w:ascii="Times New Roman" w:hAnsi="Times New Roman" w:cs="Times New Roman"/>
          <w:sz w:val="24"/>
          <w:szCs w:val="24"/>
          <w:lang w:val="uk-UA"/>
        </w:rPr>
        <w:t xml:space="preserve">Компринт.-К.-2021,-5.5 д.а. 13.Рекомендації з діагностики саркоцистозу тварин </w:t>
      </w:r>
      <w:r w:rsidR="00836C7F" w:rsidRPr="00F4498E">
        <w:rPr>
          <w:rFonts w:ascii="Times New Roman" w:hAnsi="Times New Roman" w:cs="Times New Roman"/>
          <w:sz w:val="24"/>
          <w:szCs w:val="24"/>
          <w:lang w:val="uk-UA"/>
        </w:rPr>
        <w:t>.</w:t>
      </w:r>
      <w:r w:rsidRPr="00F4498E">
        <w:rPr>
          <w:rFonts w:ascii="Times New Roman" w:hAnsi="Times New Roman" w:cs="Times New Roman"/>
          <w:sz w:val="24"/>
          <w:szCs w:val="24"/>
          <w:lang w:val="uk-UA"/>
        </w:rPr>
        <w:t xml:space="preserve"> ДНДІЛДВСЕ, Київ, 2016. - 18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Методичні вказівки "Лабораторна діагностика протозоозів тварин" Сорока Н., Прус М., Семенко О., Пашк</w:t>
      </w:r>
      <w:r w:rsidR="00836C7F" w:rsidRPr="00F4498E">
        <w:rPr>
          <w:rFonts w:ascii="Times New Roman" w:hAnsi="Times New Roman" w:cs="Times New Roman"/>
          <w:sz w:val="24"/>
          <w:szCs w:val="24"/>
          <w:lang w:val="uk-UA"/>
        </w:rPr>
        <w:t xml:space="preserve">евич І., Галат М., Слободян Р. </w:t>
      </w:r>
      <w:r w:rsidRPr="00F4498E">
        <w:rPr>
          <w:rFonts w:ascii="Times New Roman" w:hAnsi="Times New Roman" w:cs="Times New Roman"/>
          <w:sz w:val="24"/>
          <w:szCs w:val="24"/>
          <w:lang w:val="uk-UA"/>
        </w:rPr>
        <w:t xml:space="preserve">Компринт.-К.-2021,-3.5 д.а.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Методичні вказівки. Методи ідентифікації кровопаразитів у тварин</w:t>
      </w:r>
      <w:r w:rsidR="00836C7F" w:rsidRPr="00F4498E">
        <w:rPr>
          <w:rFonts w:ascii="Times New Roman" w:hAnsi="Times New Roman" w:cs="Times New Roman"/>
          <w:sz w:val="24"/>
          <w:szCs w:val="24"/>
          <w:lang w:val="uk-UA"/>
        </w:rPr>
        <w:t>.</w:t>
      </w:r>
      <w:r w:rsidRPr="00F4498E">
        <w:rPr>
          <w:rFonts w:ascii="Times New Roman" w:hAnsi="Times New Roman" w:cs="Times New Roman"/>
          <w:sz w:val="24"/>
          <w:szCs w:val="24"/>
          <w:lang w:val="uk-UA"/>
        </w:rPr>
        <w:t xml:space="preserve"> Компринт.-К.-2021,-2.5 д.а.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Паразитологі</w:t>
      </w:r>
      <w:r w:rsidR="00836C7F" w:rsidRPr="00F4498E">
        <w:rPr>
          <w:rFonts w:ascii="Times New Roman" w:hAnsi="Times New Roman" w:cs="Times New Roman"/>
          <w:sz w:val="24"/>
          <w:szCs w:val="24"/>
          <w:lang w:val="uk-UA"/>
        </w:rPr>
        <w:t xml:space="preserve">я та інвазійні хвороби тварин </w:t>
      </w:r>
      <w:r w:rsidRPr="00F4498E">
        <w:rPr>
          <w:rFonts w:ascii="Times New Roman" w:hAnsi="Times New Roman" w:cs="Times New Roman"/>
          <w:sz w:val="24"/>
          <w:szCs w:val="24"/>
          <w:lang w:val="uk-UA"/>
        </w:rPr>
        <w:t>В.Ф. Галат, А.В. Березовський, М.П. Прус, Н.М. Сорока; За ред. В.Ф</w:t>
      </w:r>
      <w:r w:rsidR="00836C7F" w:rsidRPr="00F4498E">
        <w:rPr>
          <w:rFonts w:ascii="Times New Roman" w:hAnsi="Times New Roman" w:cs="Times New Roman"/>
          <w:sz w:val="24"/>
          <w:szCs w:val="24"/>
          <w:lang w:val="uk-UA"/>
        </w:rPr>
        <w:t xml:space="preserve">. Галата. Підручник. </w:t>
      </w:r>
      <w:r w:rsidRPr="00F4498E">
        <w:rPr>
          <w:rFonts w:ascii="Times New Roman" w:hAnsi="Times New Roman" w:cs="Times New Roman"/>
          <w:sz w:val="24"/>
          <w:szCs w:val="24"/>
          <w:lang w:val="uk-UA"/>
        </w:rPr>
        <w:t xml:space="preserve">К.: Вища освіта, 2009. – 464 с. </w:t>
      </w:r>
    </w:p>
    <w:p w:rsidR="00F72428" w:rsidRPr="00F4498E" w:rsidRDefault="00836C7F"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Практикум із паразитології </w:t>
      </w:r>
      <w:r w:rsidR="00F72428" w:rsidRPr="00F4498E">
        <w:rPr>
          <w:rFonts w:ascii="Times New Roman" w:hAnsi="Times New Roman" w:cs="Times New Roman"/>
          <w:sz w:val="24"/>
          <w:szCs w:val="24"/>
          <w:lang w:val="uk-UA"/>
        </w:rPr>
        <w:t xml:space="preserve"> В.Ф. Галат, Ю.Г. Артеменко, М.П. </w:t>
      </w:r>
      <w:r w:rsidRPr="00F4498E">
        <w:rPr>
          <w:rFonts w:ascii="Times New Roman" w:hAnsi="Times New Roman" w:cs="Times New Roman"/>
          <w:sz w:val="24"/>
          <w:szCs w:val="24"/>
          <w:lang w:val="uk-UA"/>
        </w:rPr>
        <w:t>.</w:t>
      </w:r>
      <w:r w:rsidR="00F72428" w:rsidRPr="00F4498E">
        <w:rPr>
          <w:rFonts w:ascii="Times New Roman" w:hAnsi="Times New Roman" w:cs="Times New Roman"/>
          <w:sz w:val="24"/>
          <w:szCs w:val="24"/>
          <w:lang w:val="uk-UA"/>
        </w:rPr>
        <w:t xml:space="preserve"> К.: Урожай, 2009. – 192 с.</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 Прус М.П., Зворигіна В.Є., Семенко О.В. М</w:t>
      </w:r>
      <w:r w:rsidR="00836C7F" w:rsidRPr="00F4498E">
        <w:rPr>
          <w:rFonts w:ascii="Times New Roman" w:hAnsi="Times New Roman" w:cs="Times New Roman"/>
          <w:sz w:val="24"/>
          <w:szCs w:val="24"/>
          <w:lang w:val="uk-UA"/>
        </w:rPr>
        <w:t xml:space="preserve">онографія. Саркоцистоз тварин. </w:t>
      </w:r>
      <w:r w:rsidRPr="00F4498E">
        <w:rPr>
          <w:rFonts w:ascii="Times New Roman" w:hAnsi="Times New Roman" w:cs="Times New Roman"/>
          <w:sz w:val="24"/>
          <w:szCs w:val="24"/>
          <w:lang w:val="uk-UA"/>
        </w:rPr>
        <w:t xml:space="preserve">К.: ЦП «КОМПРИНТ», 2019. – 149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Прус М.П., Семенко О.В., Галат М.</w:t>
      </w:r>
      <w:r w:rsidR="00836C7F" w:rsidRPr="00F4498E">
        <w:rPr>
          <w:rFonts w:ascii="Times New Roman" w:hAnsi="Times New Roman" w:cs="Times New Roman"/>
          <w:sz w:val="24"/>
          <w:szCs w:val="24"/>
          <w:lang w:val="uk-UA"/>
        </w:rPr>
        <w:t xml:space="preserve">В. Монографія. Бабезіоз собак. </w:t>
      </w:r>
      <w:r w:rsidRPr="00F4498E">
        <w:rPr>
          <w:rFonts w:ascii="Times New Roman" w:hAnsi="Times New Roman" w:cs="Times New Roman"/>
          <w:sz w:val="24"/>
          <w:szCs w:val="24"/>
          <w:lang w:val="uk-UA"/>
        </w:rPr>
        <w:t xml:space="preserve"> К.: ЦП «КОМПРИНТ», 2017. – 175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 Сорока Н.М., Гончаров С.Л., Пашкевич І.Ю. Параценогонімоз коропових риб. Монографія. К.: «ЦП «КОМПРИНТ», 2018. 149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Сорока Н.М., Кичилюк Ю.В., Пашкевич І.Ю. Еймеріоз і ізоспороз свиней. Монографія. К.: «ЦП «КОМПРИНТ», 2020. 216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Сорока Н.М., Овчарук Н.П., Пашкевич І.Ю. Шлунково-кишкові стронгілятози великої рогатої худоби. Монографія. К.: «ЦП «КОМПРИНТ», 2017. 178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Сорока Н.М., Стибель В.В., Сидоренко І.В., Пашкевич І.Ю. Малофагози голубів. Монографія. К.:«ЦП «КОМПРИНТ», 2017. 160 с. </w:t>
      </w:r>
    </w:p>
    <w:p w:rsidR="00F72428" w:rsidRPr="00F4498E" w:rsidRDefault="00F72428" w:rsidP="00F72428">
      <w:pPr>
        <w:pStyle w:val="a5"/>
        <w:numPr>
          <w:ilvl w:val="0"/>
          <w:numId w:val="7"/>
        </w:numPr>
        <w:spacing w:after="0" w:line="276" w:lineRule="auto"/>
        <w:ind w:left="567" w:hanging="72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 Стець О.В., Сорока Н.М., Семенко О.В., Мазуркевич А.Й. Спосіб діагностики яєць гельмінтів за допомогою флотації та обеззолених фільтрів. Патент на корисну модель № 132168 Україна: МПК G01N 33/487; № 201809675; заявл. 26.09.2018; опубл. 11.02.2019, Бюл. № 3. 4 с. </w:t>
      </w:r>
    </w:p>
    <w:p w:rsidR="00F72428" w:rsidRPr="00F4498E" w:rsidRDefault="00F72428" w:rsidP="00F72428">
      <w:pPr>
        <w:pStyle w:val="a5"/>
        <w:spacing w:after="0" w:line="276" w:lineRule="auto"/>
        <w:ind w:left="1287"/>
        <w:rPr>
          <w:rFonts w:ascii="Times New Roman" w:eastAsia="Times New Roman" w:hAnsi="Times New Roman" w:cs="Times New Roman"/>
          <w:b/>
          <w:sz w:val="28"/>
          <w:szCs w:val="28"/>
          <w:lang w:val="uk-UA" w:eastAsia="ru-RU"/>
        </w:rPr>
      </w:pPr>
    </w:p>
    <w:p w:rsidR="00F72428" w:rsidRPr="00F4498E" w:rsidRDefault="00F72428" w:rsidP="00F72428">
      <w:pPr>
        <w:pStyle w:val="a5"/>
        <w:spacing w:after="0" w:line="276" w:lineRule="auto"/>
        <w:ind w:left="1287"/>
        <w:rPr>
          <w:rFonts w:ascii="Times New Roman" w:eastAsia="Times New Roman" w:hAnsi="Times New Roman" w:cs="Times New Roman"/>
          <w:b/>
          <w:sz w:val="28"/>
          <w:szCs w:val="28"/>
          <w:lang w:val="uk-UA" w:eastAsia="ru-RU"/>
        </w:rPr>
      </w:pPr>
    </w:p>
    <w:p w:rsidR="00F72428" w:rsidRPr="00F4498E" w:rsidRDefault="00F72428">
      <w:pPr>
        <w:rPr>
          <w:rFonts w:ascii="Times New Roman" w:eastAsia="Times New Roman" w:hAnsi="Times New Roman" w:cs="Times New Roman"/>
          <w:b/>
          <w:sz w:val="28"/>
          <w:szCs w:val="28"/>
          <w:lang w:val="uk-UA" w:eastAsia="ru-RU"/>
        </w:rPr>
      </w:pPr>
      <w:r w:rsidRPr="00F4498E">
        <w:rPr>
          <w:rFonts w:ascii="Times New Roman" w:eastAsia="Times New Roman" w:hAnsi="Times New Roman" w:cs="Times New Roman"/>
          <w:b/>
          <w:sz w:val="28"/>
          <w:szCs w:val="28"/>
          <w:lang w:val="uk-UA" w:eastAsia="ru-RU"/>
        </w:rPr>
        <w:br w:type="page"/>
      </w:r>
    </w:p>
    <w:p w:rsidR="002A77AB" w:rsidRPr="00F4498E" w:rsidRDefault="002A77AB" w:rsidP="002A77AB">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lastRenderedPageBreak/>
        <w:t>Контрольні питання для визначення рівня засвоєння</w:t>
      </w:r>
    </w:p>
    <w:p w:rsidR="002A77AB" w:rsidRPr="00F4498E" w:rsidRDefault="002A77AB" w:rsidP="002A77AB">
      <w:pPr>
        <w:spacing w:after="0" w:line="276" w:lineRule="auto"/>
        <w:jc w:val="center"/>
        <w:rPr>
          <w:rFonts w:ascii="Times New Roman" w:hAnsi="Times New Roman" w:cs="Times New Roman"/>
          <w:b/>
          <w:sz w:val="24"/>
          <w:szCs w:val="24"/>
          <w:lang w:val="uk-UA"/>
        </w:rPr>
      </w:pPr>
      <w:r w:rsidRPr="00F4498E">
        <w:rPr>
          <w:rFonts w:ascii="Times New Roman" w:hAnsi="Times New Roman" w:cs="Times New Roman"/>
          <w:b/>
          <w:sz w:val="24"/>
          <w:szCs w:val="24"/>
          <w:lang w:val="uk-UA"/>
        </w:rPr>
        <w:t>практичного матеріалу студентами.</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 В копії акта розтину детально описують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 Як і коли проводять консервування патматеріалу?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 Методи посмертних досліджень за хвороб спричинених паразитами?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 Відбір проб для обстеження об’єктів зовнішнього середовища для гельмінтологічних досліджень з двох суміжних сторін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5. Відбір проб для обстеження об’єктів зовнішнього середовища для гельмінтологічних досліджень методом квартування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6. Відбір проб для обстеження об’єктів зовнішнього середовища методом конверту для гельмінтологічних досліджень?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7. Відбір проб у великих тварин?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8. Відбір проб для гельмінтологічних досліджень у дрібних тварин?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9. Лікування тварин при трематодозах ? 1</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0. Лікування тварин при цестодозах ? 11. Лікування тварин при нематодозах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12. Лікування тварин при акантоцефальозах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13. Особлив</w:t>
      </w:r>
      <w:r w:rsidR="00307AE8" w:rsidRPr="00F4498E">
        <w:rPr>
          <w:rFonts w:ascii="Times New Roman" w:hAnsi="Times New Roman" w:cs="Times New Roman"/>
          <w:sz w:val="24"/>
          <w:szCs w:val="24"/>
          <w:lang w:val="uk-UA"/>
        </w:rPr>
        <w:t xml:space="preserve">ості діагностики трематодозів?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14. Особливості діагностики цестодозів?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15. Як проводять диференційну діагностику за ларвальних цестодозів?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16. Як проводять диференційну діаг цестодо ностику за імагінальних цестодозів?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17. Як проводять диференційну діагностику за нематодозів 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18. Як проводять диференційну діагностику за акантоцефальозівцестодозів?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19. Куди пат матеріал для пересилки поміщають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20. При дослідженні бджіл що відбирають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21. У лабораторію як матеріал відправляють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22. Особливості досліджень паразитів в молоці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23. Ко</w:t>
      </w:r>
      <w:r w:rsidR="00F4498E">
        <w:rPr>
          <w:rFonts w:ascii="Times New Roman" w:hAnsi="Times New Roman" w:cs="Times New Roman"/>
          <w:sz w:val="24"/>
          <w:szCs w:val="24"/>
          <w:lang w:val="uk-UA"/>
        </w:rPr>
        <w:t xml:space="preserve">ли проводять дослідження сечі? </w:t>
      </w:r>
    </w:p>
    <w:p w:rsidR="002A77AB" w:rsidRPr="00F4498E" w:rsidRDefault="00F4498E" w:rsidP="002A77AB">
      <w:pPr>
        <w:spacing w:after="0"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2A77AB" w:rsidRPr="00F4498E">
        <w:rPr>
          <w:rFonts w:ascii="Times New Roman" w:hAnsi="Times New Roman" w:cs="Times New Roman"/>
          <w:sz w:val="24"/>
          <w:szCs w:val="24"/>
          <w:lang w:val="uk-UA"/>
        </w:rPr>
        <w:t xml:space="preserve">4. Коли проводять дослідження крові та гельмінтозів ?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25. Як проводять діагностику за телязіозу у тварин?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26. Як проводять дослідження за онхоцеркозу?</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27. Як проводять дослідження за сетаріозу?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28. Особливості ветеринарно-санітарної експертизи за цистицеркозу ВРХ?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29. Особливості ветеринарно-санітарної експертизи за цистицеркозу свиней?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30. Ветеринарно-санітарна експертиза за ехінококозу?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31. Особливості діагностики та ВСЕ за оводових хвороб?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32. Особливості діагностики за протозоозів тварин?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33. Особливості діагностики бабезіозів?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34. Особливості діагностики саркоцистозів?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35. Особливості діагностики токсоплазмозу у проміжних хазяїв?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36. Особливості диференційної діагностики ентомозів тварин?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37. Особливості діагностики акарозів?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38. Особливості діагностики акариформних кліщів?</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39. Особливості діагностики паразитиформних кліщів?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40. Превентивні заходи за ларвальних цестодозів?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41. Превентивні заходи за імагінальних цестодозів?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 xml:space="preserve">42. Найбільш поширені зоонози-трематодози та особливості профілактичних заходів за них?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43. Найбільш поширені зоонози-цестодози та особливості профілактичних заходів за них?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44. Найбільш поширені зоонози-нематодози та особливості профілактичних заходів за них?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45. Найбільш поширені зоонози-акантоцефальози та особливості профілактичних заходів за них? 46. Найбільш поширені зоонози серед протозоозів та особливості профілактичних заходів за них? 47. Особливості лікувальних заходів за гельмінтозів тварин залежно від виду тварин?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48. Особливості лікувальних заходів за гельмінтозів тварин залежно від класу гельмінтів?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49. Сучасні методи діагностики паразитарних хвороб? </w:t>
      </w:r>
    </w:p>
    <w:p w:rsidR="002A77AB" w:rsidRPr="00F4498E" w:rsidRDefault="002A77AB" w:rsidP="002A77AB">
      <w:pPr>
        <w:spacing w:after="0" w:line="276"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50. Сучасні методи діагностики гельмінтозів? </w:t>
      </w:r>
    </w:p>
    <w:p w:rsidR="002A77AB" w:rsidRPr="00F4498E" w:rsidRDefault="002A77AB" w:rsidP="00F72428">
      <w:pPr>
        <w:pStyle w:val="a5"/>
        <w:spacing w:after="0" w:line="276" w:lineRule="auto"/>
        <w:ind w:left="1287"/>
        <w:jc w:val="center"/>
        <w:rPr>
          <w:rFonts w:ascii="Times New Roman" w:eastAsia="Times New Roman" w:hAnsi="Times New Roman" w:cs="Times New Roman"/>
          <w:b/>
          <w:sz w:val="24"/>
          <w:szCs w:val="24"/>
          <w:lang w:val="uk-UA" w:eastAsia="ru-RU"/>
        </w:rPr>
      </w:pPr>
    </w:p>
    <w:p w:rsidR="00394A2F" w:rsidRPr="00F4498E" w:rsidRDefault="00394A2F" w:rsidP="00F72428">
      <w:pPr>
        <w:pStyle w:val="a5"/>
        <w:spacing w:after="0" w:line="276" w:lineRule="auto"/>
        <w:ind w:left="1287"/>
        <w:jc w:val="center"/>
        <w:rPr>
          <w:rFonts w:ascii="Times New Roman" w:eastAsia="Times New Roman" w:hAnsi="Times New Roman" w:cs="Times New Roman"/>
          <w:b/>
          <w:sz w:val="24"/>
          <w:szCs w:val="24"/>
          <w:lang w:val="uk-UA" w:eastAsia="ru-RU"/>
        </w:rPr>
      </w:pPr>
      <w:r w:rsidRPr="00F4498E">
        <w:rPr>
          <w:rFonts w:ascii="Times New Roman" w:eastAsia="Times New Roman" w:hAnsi="Times New Roman" w:cs="Times New Roman"/>
          <w:b/>
          <w:sz w:val="24"/>
          <w:szCs w:val="24"/>
          <w:lang w:val="uk-UA" w:eastAsia="ru-RU"/>
        </w:rPr>
        <w:t>Тестові завдання</w:t>
      </w:r>
    </w:p>
    <w:p w:rsidR="00394A2F" w:rsidRPr="00F4498E" w:rsidRDefault="00394A2F" w:rsidP="00F72428">
      <w:pPr>
        <w:spacing w:after="0" w:line="276" w:lineRule="auto"/>
        <w:jc w:val="center"/>
        <w:rPr>
          <w:rFonts w:ascii="Times New Roman" w:eastAsia="Times New Roman" w:hAnsi="Times New Roman" w:cs="Times New Roman"/>
          <w:b/>
          <w:sz w:val="24"/>
          <w:szCs w:val="24"/>
          <w:lang w:val="uk-UA" w:eastAsia="ru-RU"/>
        </w:rPr>
      </w:pPr>
      <w:r w:rsidRPr="00F4498E">
        <w:rPr>
          <w:rFonts w:ascii="Times New Roman" w:eastAsia="Times New Roman" w:hAnsi="Times New Roman" w:cs="Times New Roman"/>
          <w:b/>
          <w:sz w:val="24"/>
          <w:szCs w:val="24"/>
          <w:lang w:val="uk-UA" w:eastAsia="ru-RU"/>
        </w:rPr>
        <w:t xml:space="preserve">З програми  навчальної практики </w:t>
      </w:r>
      <w:r w:rsidR="00AA1675" w:rsidRPr="00F4498E">
        <w:rPr>
          <w:rFonts w:ascii="Times New Roman" w:eastAsia="Times New Roman" w:hAnsi="Times New Roman" w:cs="Times New Roman"/>
          <w:b/>
          <w:sz w:val="24"/>
          <w:szCs w:val="24"/>
          <w:lang w:val="uk-UA" w:eastAsia="ru-RU"/>
        </w:rPr>
        <w:t xml:space="preserve">з дисципліни </w:t>
      </w:r>
      <w:r w:rsidR="00AA1675" w:rsidRPr="00F4498E">
        <w:rPr>
          <w:rFonts w:ascii="Times New Roman" w:hAnsi="Times New Roman" w:cs="Times New Roman"/>
          <w:b/>
          <w:sz w:val="24"/>
          <w:szCs w:val="24"/>
          <w:lang w:val="uk-UA"/>
        </w:rPr>
        <w:t xml:space="preserve">«Паразитологія та інвазійні хвороби тварин» </w:t>
      </w:r>
      <w:r w:rsidRPr="00F4498E">
        <w:rPr>
          <w:rFonts w:ascii="Times New Roman" w:eastAsia="Times New Roman" w:hAnsi="Times New Roman" w:cs="Times New Roman"/>
          <w:b/>
          <w:sz w:val="24"/>
          <w:szCs w:val="24"/>
          <w:lang w:val="uk-UA" w:eastAsia="ru-RU"/>
        </w:rPr>
        <w:t>для студентів 4-го курсу факультету ветеринарної медицини</w:t>
      </w:r>
      <w:r w:rsidR="00AA1675" w:rsidRPr="00F4498E">
        <w:rPr>
          <w:rFonts w:ascii="Times New Roman" w:eastAsia="Times New Roman" w:hAnsi="Times New Roman" w:cs="Times New Roman"/>
          <w:b/>
          <w:sz w:val="24"/>
          <w:szCs w:val="24"/>
          <w:lang w:val="uk-UA" w:eastAsia="ru-RU"/>
        </w:rPr>
        <w:t xml:space="preserve"> </w:t>
      </w:r>
      <w:r w:rsidRPr="00F4498E">
        <w:rPr>
          <w:rFonts w:ascii="Times New Roman" w:eastAsia="Times New Roman" w:hAnsi="Times New Roman" w:cs="Times New Roman"/>
          <w:b/>
          <w:sz w:val="24"/>
          <w:szCs w:val="24"/>
          <w:lang w:val="uk-UA" w:eastAsia="ru-RU"/>
        </w:rPr>
        <w:t>на 2023-2024 навчальний рік</w:t>
      </w:r>
    </w:p>
    <w:p w:rsidR="00394A2F" w:rsidRPr="00F4498E" w:rsidRDefault="00394A2F" w:rsidP="00F72428">
      <w:pPr>
        <w:spacing w:after="0" w:line="276" w:lineRule="auto"/>
        <w:jc w:val="center"/>
        <w:rPr>
          <w:rFonts w:ascii="Times New Roman" w:eastAsia="Times New Roman" w:hAnsi="Times New Roman" w:cs="Times New Roman"/>
          <w:bCs/>
          <w:sz w:val="24"/>
          <w:szCs w:val="24"/>
          <w:lang w:val="uk-UA" w:eastAsia="ru-RU"/>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Нематода курей, яка паразитує в сліпих кишках, – це:</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аскаридія;</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дрепанідотенія;</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гетеракіс;</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раєтинія.</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Вид еймерій, що паразитує в сліпих кишках курей, – це:</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Еimeria acervulina</w:t>
      </w:r>
      <w:r w:rsidRPr="00F4498E">
        <w:rPr>
          <w:rFonts w:ascii="Times New Roman" w:hAnsi="Times New Roman" w:cs="Times New Roman"/>
          <w:sz w:val="24"/>
          <w:szCs w:val="24"/>
          <w:lang w:val="uk-UA"/>
        </w:rPr>
        <w:tab/>
        <w:t>.</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Еimeria maxima.</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Еimeria tenella.</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Еimeria necatrix.</w:t>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Плоскі гельмінти червоного кольору, на передньому їх кінці мають адоральний диск, озброєний хітиновими шипами (35-40 штук), – це:</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Paramphistomum ichikawai;</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Prosthogonimus cuneatus;</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Echinostoma revolutum;</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Місце паразитування ехіностом в організмі дефінітивного хазяїна:</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печінка;</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підшлункова залоза;</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тонкий кишечник;</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яйцепровід;</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Dermanissus gallinae – це:</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кошарний кліщ;</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іксодовий кліщ;</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курячий кліщ;</w:t>
      </w:r>
      <w:r w:rsidRPr="00F4498E">
        <w:rPr>
          <w:rFonts w:ascii="Times New Roman" w:hAnsi="Times New Roman" w:cs="Times New Roman"/>
          <w:sz w:val="24"/>
          <w:szCs w:val="24"/>
          <w:lang w:val="uk-UA"/>
        </w:rPr>
        <w:tab/>
      </w:r>
    </w:p>
    <w:p w:rsidR="00C36AA4" w:rsidRPr="00F4498E" w:rsidRDefault="00C36AA4" w:rsidP="00C36AA4">
      <w:pPr>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аргасовий кліщ</w:t>
      </w: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До аргасових кліщів належить:</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Knemidocoptes pilae;</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ab/>
        <w:t>Argas persicus;</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Demodex bovis;</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Sarcoptes parvula.</w:t>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Місця існування персидського кліща – це:</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тваринницькі приміщення;</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дупла дерев, нори у ґрунті;</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людські приміщення, килими</w:t>
      </w:r>
      <w:r w:rsidRPr="00F4498E">
        <w:rPr>
          <w:rFonts w:ascii="Times New Roman" w:hAnsi="Times New Roman" w:cs="Times New Roman"/>
          <w:sz w:val="24"/>
          <w:szCs w:val="24"/>
          <w:lang w:val="uk-UA"/>
        </w:rPr>
        <w:tab/>
        <w:t>;</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b/>
        <w:t>пташники, гнізда.</w:t>
      </w:r>
      <w:r w:rsidRPr="00F4498E">
        <w:rPr>
          <w:rFonts w:ascii="Times New Roman" w:hAnsi="Times New Roman" w:cs="Times New Roman"/>
          <w:sz w:val="24"/>
          <w:szCs w:val="24"/>
          <w:lang w:val="uk-UA"/>
        </w:rPr>
        <w:tab/>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Проміжним хазяїном за райєтинозу є:</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молюски</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дафнії</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мошки,комарі</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мурахи, жуки</w:t>
      </w: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Гельмінти, які локалізуються в дихальних шляхах птиці:</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амідостоми</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стрептокари</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капілярії</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сингамуси</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Цестода коротка до 3 мм і складається з 3–5 члеників. Сколекс озброєний двома рядами гачків. Визначте вид.</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Davaіnеa proglottina</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Raillietina echinobothrida</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Hymenolepis gracilis</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Drepanidotaenia lanceolata</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Для гіменолепісів дефінітивними хазяями є:</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м’ясоїдні</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кури, індики</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водоплавна птиця</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голуби</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Гельмінт, який паразитує під кутикулою м’язового шлунка свійських і диких гусей:</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Raillietina echinobothrida</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Hymenolepis gracilis</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Drepanidotaenia lanceolata</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Amidostomum anseris</w:t>
      </w:r>
    </w:p>
    <w:p w:rsidR="00C36AA4" w:rsidRPr="00F4498E" w:rsidRDefault="00C36AA4" w:rsidP="00C36AA4">
      <w:pPr>
        <w:pStyle w:val="a5"/>
        <w:spacing w:after="0" w:line="240" w:lineRule="auto"/>
        <w:ind w:left="1216"/>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Інвазійна личинка акантела присутня в біологічному циклі розвитку гельмінта:</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Hymenolepis gracilis</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Drepanidotaenia lanceolata</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Amidostomum anseris</w:t>
      </w:r>
    </w:p>
    <w:p w:rsidR="00C36AA4" w:rsidRPr="00F4498E" w:rsidRDefault="00C36AA4" w:rsidP="00C36AA4">
      <w:pPr>
        <w:pStyle w:val="a5"/>
        <w:spacing w:after="0" w:line="240" w:lineRule="auto"/>
        <w:ind w:left="127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Polymorphus magnus</w:t>
      </w:r>
    </w:p>
    <w:p w:rsidR="00C36AA4" w:rsidRPr="00F4498E" w:rsidRDefault="00C36AA4" w:rsidP="00C36AA4">
      <w:pPr>
        <w:pStyle w:val="a5"/>
        <w:spacing w:after="0" w:line="240" w:lineRule="auto"/>
        <w:ind w:left="1276"/>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У яких гельмінтів виражений статевий диморфізм?</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Drepanidotaenia lanceolata</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Amidostomum anseris</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Hymenolepis gracilis</w:t>
      </w:r>
    </w:p>
    <w:p w:rsidR="00C36AA4" w:rsidRPr="00F4498E" w:rsidRDefault="00C36AA4" w:rsidP="00C36AA4">
      <w:pPr>
        <w:pStyle w:val="a5"/>
        <w:spacing w:after="0" w:line="240" w:lineRule="auto"/>
        <w:ind w:left="127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Tetrameres fissispina</w:t>
      </w: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Визначте вид паразита зображеного на малюнку:</w:t>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noProof/>
          <w:sz w:val="24"/>
          <w:szCs w:val="24"/>
          <w:lang w:val="uk-UA" w:eastAsia="ru-RU"/>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46990</wp:posOffset>
            </wp:positionV>
            <wp:extent cx="993775" cy="3246120"/>
            <wp:effectExtent l="1143000" t="0" r="1120775" b="0"/>
            <wp:wrapSquare wrapText="bothSides"/>
            <wp:docPr id="10" name="Рисунок 2" descr="http://animaldiversity.ummz.umich.edu/site/resources/Grzimek_inverts/Trematoda/Echinostoma_revolutum.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imaldiversity.ummz.umich.edu/site/resources/Grzimek_inverts/Trematoda/Echinostoma_revolutum.jpg/medium.jpg"/>
                    <pic:cNvPicPr>
                      <a:picLocks noChangeAspect="1" noChangeArrowheads="1"/>
                    </pic:cNvPicPr>
                  </pic:nvPicPr>
                  <pic:blipFill>
                    <a:blip r:embed="rId6" r:link="rId7"/>
                    <a:srcRect/>
                    <a:stretch>
                      <a:fillRect/>
                    </a:stretch>
                  </pic:blipFill>
                  <pic:spPr bwMode="auto">
                    <a:xfrm rot="5400000">
                      <a:off x="0" y="0"/>
                      <a:ext cx="993775" cy="3246120"/>
                    </a:xfrm>
                    <a:prstGeom prst="rect">
                      <a:avLst/>
                    </a:prstGeom>
                    <a:noFill/>
                    <a:ln w="9525">
                      <a:noFill/>
                      <a:miter lim="800000"/>
                      <a:headEnd/>
                      <a:tailEnd/>
                    </a:ln>
                  </pic:spPr>
                </pic:pic>
              </a:graphicData>
            </a:graphic>
          </wp:anchor>
        </w:drawing>
      </w:r>
      <w:r w:rsidRPr="00F4498E">
        <w:rPr>
          <w:rFonts w:ascii="Times New Roman" w:hAnsi="Times New Roman" w:cs="Times New Roman"/>
          <w:sz w:val="24"/>
          <w:szCs w:val="24"/>
          <w:lang w:val="uk-UA"/>
        </w:rPr>
        <w:t>Raillietina echinobothrida</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Hymenolepis gracilis</w:t>
      </w:r>
    </w:p>
    <w:p w:rsidR="00C36AA4" w:rsidRPr="00F4498E" w:rsidRDefault="00C36AA4" w:rsidP="00C36AA4">
      <w:pPr>
        <w:spacing w:after="0" w:line="240" w:lineRule="auto"/>
        <w:ind w:left="710" w:firstLine="566"/>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Drepanidotaenia lanceolata</w:t>
      </w: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         Echinostoma rеvolutum</w:t>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Віднесіть до виду ектопаразита:</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Argas persicus</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Dermanyssus gallinaе</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Knemidocoptes mutans</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Menacanthus stramineus</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p>
    <w:p w:rsidR="00C36AA4" w:rsidRPr="00F4498E" w:rsidRDefault="00C36AA4" w:rsidP="00C36AA4">
      <w:pPr>
        <w:spacing w:after="0" w:line="240" w:lineRule="auto"/>
        <w:jc w:val="both"/>
        <w:rPr>
          <w:rFonts w:ascii="Times New Roman" w:hAnsi="Times New Roman" w:cs="Times New Roman"/>
          <w:sz w:val="24"/>
          <w:szCs w:val="24"/>
          <w:lang w:val="uk-UA"/>
        </w:rPr>
      </w:pPr>
      <w:r w:rsidRPr="00F4498E">
        <w:rPr>
          <w:rFonts w:ascii="Times New Roman" w:hAnsi="Times New Roman" w:cs="Times New Roman"/>
          <w:noProof/>
          <w:sz w:val="24"/>
          <w:szCs w:val="24"/>
          <w:lang w:val="uk-UA" w:eastAsia="ru-RU"/>
        </w:rPr>
        <w:drawing>
          <wp:inline distT="0" distB="0" distL="0" distR="0">
            <wp:extent cx="1104900" cy="1104900"/>
            <wp:effectExtent l="19050" t="0" r="0" b="0"/>
            <wp:docPr id="11" name="Рисунок 7" descr="C:\Users\Julia\Desktop\8c02482b95f9bcdd33c6593a37a12e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a\Desktop\8c02482b95f9bcdd33c6593a37a12ee2.jpg"/>
                    <pic:cNvPicPr>
                      <a:picLocks noChangeAspect="1" noChangeArrowheads="1"/>
                    </pic:cNvPicPr>
                  </pic:nvPicPr>
                  <pic:blipFill>
                    <a:blip r:embed="rId8"/>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C36AA4" w:rsidRPr="00F4498E" w:rsidRDefault="00C36AA4" w:rsidP="00C36AA4">
      <w:pPr>
        <w:spacing w:after="0" w:line="240" w:lineRule="auto"/>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Переносником Borrelia burgdorferi між тваринами та людиною є:</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комарі</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москіти</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іксодові кліщі</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мошки</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Віднесіть до виду збудника, зображеного на малюнку:</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Histomonas meleagridis.</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Borrelia anserinum</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Еіmеrіа tenella</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Еіmеrіа necatrix</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noProof/>
          <w:sz w:val="24"/>
          <w:szCs w:val="24"/>
          <w:lang w:val="uk-UA" w:eastAsia="ru-RU"/>
        </w:rPr>
        <w:drawing>
          <wp:inline distT="0" distB="0" distL="0" distR="0">
            <wp:extent cx="1609725" cy="1338999"/>
            <wp:effectExtent l="19050" t="0" r="9525" b="0"/>
            <wp:docPr id="12" name="Рисунок 8" descr="C:\Users\Julia\Desktop\978-3-662-43978-4_8_Part_Fig2-1472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ulia\Desktop\978-3-662-43978-4_8_Part_Fig2-1472_HTML.png"/>
                    <pic:cNvPicPr>
                      <a:picLocks noChangeAspect="1" noChangeArrowheads="1"/>
                    </pic:cNvPicPr>
                  </pic:nvPicPr>
                  <pic:blipFill>
                    <a:blip r:embed="rId9"/>
                    <a:srcRect r="44584"/>
                    <a:stretch>
                      <a:fillRect/>
                    </a:stretch>
                  </pic:blipFill>
                  <pic:spPr bwMode="auto">
                    <a:xfrm>
                      <a:off x="0" y="0"/>
                      <a:ext cx="1609725" cy="1338999"/>
                    </a:xfrm>
                    <a:prstGeom prst="rect">
                      <a:avLst/>
                    </a:prstGeom>
                    <a:noFill/>
                    <a:ln w="9525">
                      <a:noFill/>
                      <a:miter lim="800000"/>
                      <a:headEnd/>
                      <a:tailEnd/>
                    </a:ln>
                  </pic:spPr>
                </pic:pic>
              </a:graphicData>
            </a:graphic>
          </wp:inline>
        </w:drawing>
      </w: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Віднесіть до виду збудника, зображеного на малюнку:</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Histomonas meleagridis.</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Borrelia anserinum</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lastRenderedPageBreak/>
        <w:t>Еіmеrіа tenella</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Еіmеrіа necatrix</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noProof/>
          <w:sz w:val="24"/>
          <w:szCs w:val="24"/>
          <w:lang w:val="uk-UA" w:eastAsia="ru-RU"/>
        </w:rPr>
        <w:drawing>
          <wp:inline distT="0" distB="0" distL="0" distR="0">
            <wp:extent cx="1533525" cy="1143000"/>
            <wp:effectExtent l="19050" t="0" r="9525" b="0"/>
            <wp:docPr id="13" name="Рисунок 9" descr="C:\Users\Juli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lia\Desktop\images.jpg"/>
                    <pic:cNvPicPr>
                      <a:picLocks noChangeAspect="1" noChangeArrowheads="1"/>
                    </pic:cNvPicPr>
                  </pic:nvPicPr>
                  <pic:blipFill>
                    <a:blip r:embed="rId10"/>
                    <a:srcRect r="6395" b="30233"/>
                    <a:stretch>
                      <a:fillRect/>
                    </a:stretch>
                  </pic:blipFill>
                  <pic:spPr bwMode="auto">
                    <a:xfrm>
                      <a:off x="0" y="0"/>
                      <a:ext cx="1533525" cy="1143000"/>
                    </a:xfrm>
                    <a:prstGeom prst="rect">
                      <a:avLst/>
                    </a:prstGeom>
                    <a:noFill/>
                    <a:ln w="9525">
                      <a:noFill/>
                      <a:miter lim="800000"/>
                      <a:headEnd/>
                      <a:tailEnd/>
                    </a:ln>
                  </pic:spPr>
                </pic:pic>
              </a:graphicData>
            </a:graphic>
          </wp:inline>
        </w:drawing>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p>
    <w:p w:rsidR="00C36AA4" w:rsidRPr="00F4498E" w:rsidRDefault="00C36AA4" w:rsidP="00C36AA4">
      <w:pPr>
        <w:pStyle w:val="a5"/>
        <w:numPr>
          <w:ilvl w:val="0"/>
          <w:numId w:val="9"/>
        </w:numPr>
        <w:spacing w:after="0" w:line="240" w:lineRule="auto"/>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Проміжними хазяями за ехіностоматидозу є:</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 xml:space="preserve">мурахи </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комарі</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молюски</w:t>
      </w:r>
    </w:p>
    <w:p w:rsidR="00C36AA4" w:rsidRPr="00F4498E" w:rsidRDefault="00C36AA4" w:rsidP="00C36AA4">
      <w:pPr>
        <w:pStyle w:val="a5"/>
        <w:spacing w:after="0" w:line="240" w:lineRule="auto"/>
        <w:ind w:left="1070"/>
        <w:jc w:val="both"/>
        <w:rPr>
          <w:rFonts w:ascii="Times New Roman" w:hAnsi="Times New Roman" w:cs="Times New Roman"/>
          <w:sz w:val="24"/>
          <w:szCs w:val="24"/>
          <w:lang w:val="uk-UA"/>
        </w:rPr>
      </w:pPr>
      <w:r w:rsidRPr="00F4498E">
        <w:rPr>
          <w:rFonts w:ascii="Times New Roman" w:hAnsi="Times New Roman" w:cs="Times New Roman"/>
          <w:sz w:val="24"/>
          <w:szCs w:val="24"/>
          <w:lang w:val="uk-UA"/>
        </w:rPr>
        <w:t>москіти</w:t>
      </w:r>
    </w:p>
    <w:sectPr w:rsidR="00C36AA4" w:rsidRPr="00F4498E" w:rsidSect="009E60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98C"/>
    <w:multiLevelType w:val="multilevel"/>
    <w:tmpl w:val="731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139AC"/>
    <w:multiLevelType w:val="multilevel"/>
    <w:tmpl w:val="792A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B0669"/>
    <w:multiLevelType w:val="hybridMultilevel"/>
    <w:tmpl w:val="626C5152"/>
    <w:lvl w:ilvl="0" w:tplc="20BE7B1C">
      <w:start w:val="1"/>
      <w:numFmt w:val="decimal"/>
      <w:lvlText w:val="%1."/>
      <w:lvlJc w:val="left"/>
      <w:pPr>
        <w:ind w:left="1070" w:hanging="36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3">
    <w:nsid w:val="1C964E16"/>
    <w:multiLevelType w:val="hybridMultilevel"/>
    <w:tmpl w:val="B96268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CE1440"/>
    <w:multiLevelType w:val="multilevel"/>
    <w:tmpl w:val="3476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F2B11"/>
    <w:multiLevelType w:val="hybridMultilevel"/>
    <w:tmpl w:val="21980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43521"/>
    <w:multiLevelType w:val="hybridMultilevel"/>
    <w:tmpl w:val="C38C4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B4D60"/>
    <w:multiLevelType w:val="hybridMultilevel"/>
    <w:tmpl w:val="92CE6382"/>
    <w:lvl w:ilvl="0" w:tplc="DDF0D41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3B2C48DC"/>
    <w:multiLevelType w:val="hybridMultilevel"/>
    <w:tmpl w:val="93D839E6"/>
    <w:lvl w:ilvl="0" w:tplc="3EEE990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F950953"/>
    <w:multiLevelType w:val="hybridMultilevel"/>
    <w:tmpl w:val="AF805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C46F7"/>
    <w:multiLevelType w:val="multilevel"/>
    <w:tmpl w:val="71FA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C27CE1"/>
    <w:multiLevelType w:val="multilevel"/>
    <w:tmpl w:val="506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9A7A9D"/>
    <w:multiLevelType w:val="hybridMultilevel"/>
    <w:tmpl w:val="4558C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B96EE4"/>
    <w:multiLevelType w:val="multilevel"/>
    <w:tmpl w:val="EADA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F97E2E"/>
    <w:multiLevelType w:val="multilevel"/>
    <w:tmpl w:val="F7EE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42057"/>
    <w:multiLevelType w:val="hybridMultilevel"/>
    <w:tmpl w:val="235CEA24"/>
    <w:lvl w:ilvl="0" w:tplc="7792A6D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F3F2BEE"/>
    <w:multiLevelType w:val="multilevel"/>
    <w:tmpl w:val="015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56D4F"/>
    <w:multiLevelType w:val="hybridMultilevel"/>
    <w:tmpl w:val="EC6808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22D08E1"/>
    <w:multiLevelType w:val="multilevel"/>
    <w:tmpl w:val="B966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2"/>
  </w:num>
  <w:num w:numId="5">
    <w:abstractNumId w:val="5"/>
  </w:num>
  <w:num w:numId="6">
    <w:abstractNumId w:val="6"/>
  </w:num>
  <w:num w:numId="7">
    <w:abstractNumId w:val="3"/>
  </w:num>
  <w:num w:numId="8">
    <w:abstractNumId w:val="15"/>
  </w:num>
  <w:num w:numId="9">
    <w:abstractNumId w:val="2"/>
  </w:num>
  <w:num w:numId="10">
    <w:abstractNumId w:val="7"/>
  </w:num>
  <w:num w:numId="11">
    <w:abstractNumId w:val="13"/>
  </w:num>
  <w:num w:numId="12">
    <w:abstractNumId w:val="14"/>
  </w:num>
  <w:num w:numId="13">
    <w:abstractNumId w:val="1"/>
  </w:num>
  <w:num w:numId="14">
    <w:abstractNumId w:val="11"/>
  </w:num>
  <w:num w:numId="15">
    <w:abstractNumId w:val="4"/>
  </w:num>
  <w:num w:numId="16">
    <w:abstractNumId w:val="18"/>
  </w:num>
  <w:num w:numId="17">
    <w:abstractNumId w:val="0"/>
  </w:num>
  <w:num w:numId="18">
    <w:abstractNumId w:val="16"/>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81452B"/>
    <w:rsid w:val="00007456"/>
    <w:rsid w:val="00065389"/>
    <w:rsid w:val="00065DC1"/>
    <w:rsid w:val="000B1588"/>
    <w:rsid w:val="000B6511"/>
    <w:rsid w:val="000E7EA9"/>
    <w:rsid w:val="0012523F"/>
    <w:rsid w:val="00163655"/>
    <w:rsid w:val="00167028"/>
    <w:rsid w:val="001A618A"/>
    <w:rsid w:val="001B6E46"/>
    <w:rsid w:val="002237BB"/>
    <w:rsid w:val="00227E18"/>
    <w:rsid w:val="002A77AB"/>
    <w:rsid w:val="002D6DD0"/>
    <w:rsid w:val="00307AE8"/>
    <w:rsid w:val="00352EF1"/>
    <w:rsid w:val="00367EE9"/>
    <w:rsid w:val="00384ECB"/>
    <w:rsid w:val="00394A2F"/>
    <w:rsid w:val="003B15FC"/>
    <w:rsid w:val="003D2FD9"/>
    <w:rsid w:val="003F271F"/>
    <w:rsid w:val="0045658D"/>
    <w:rsid w:val="004F2006"/>
    <w:rsid w:val="00503DE6"/>
    <w:rsid w:val="005D6D56"/>
    <w:rsid w:val="006030F4"/>
    <w:rsid w:val="006129E2"/>
    <w:rsid w:val="006E1A82"/>
    <w:rsid w:val="006F791B"/>
    <w:rsid w:val="00716975"/>
    <w:rsid w:val="0073084E"/>
    <w:rsid w:val="0078413C"/>
    <w:rsid w:val="0081452B"/>
    <w:rsid w:val="008317E8"/>
    <w:rsid w:val="00836C7F"/>
    <w:rsid w:val="008431F3"/>
    <w:rsid w:val="00844624"/>
    <w:rsid w:val="008E5F02"/>
    <w:rsid w:val="009149AD"/>
    <w:rsid w:val="009D6452"/>
    <w:rsid w:val="009E604F"/>
    <w:rsid w:val="00A0663F"/>
    <w:rsid w:val="00A67024"/>
    <w:rsid w:val="00A862A9"/>
    <w:rsid w:val="00A979CC"/>
    <w:rsid w:val="00AA1675"/>
    <w:rsid w:val="00AA2831"/>
    <w:rsid w:val="00AB48A7"/>
    <w:rsid w:val="00C36AA4"/>
    <w:rsid w:val="00CF2E1E"/>
    <w:rsid w:val="00D5241E"/>
    <w:rsid w:val="00D80A82"/>
    <w:rsid w:val="00DE4CA4"/>
    <w:rsid w:val="00F03D4A"/>
    <w:rsid w:val="00F4498E"/>
    <w:rsid w:val="00F64582"/>
    <w:rsid w:val="00F72428"/>
    <w:rsid w:val="00F857A2"/>
    <w:rsid w:val="00FC69F8"/>
    <w:rsid w:val="00FD3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A82"/>
  </w:style>
  <w:style w:type="paragraph" w:styleId="3">
    <w:name w:val="heading 3"/>
    <w:basedOn w:val="a"/>
    <w:link w:val="30"/>
    <w:uiPriority w:val="9"/>
    <w:qFormat/>
    <w:rsid w:val="006E1A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5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6365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a5">
    <w:name w:val="List Paragraph"/>
    <w:basedOn w:val="a"/>
    <w:uiPriority w:val="34"/>
    <w:qFormat/>
    <w:rsid w:val="00163655"/>
    <w:pPr>
      <w:ind w:left="720"/>
      <w:contextualSpacing/>
    </w:pPr>
  </w:style>
  <w:style w:type="paragraph" w:styleId="a6">
    <w:name w:val="Balloon Text"/>
    <w:basedOn w:val="a"/>
    <w:link w:val="a7"/>
    <w:uiPriority w:val="99"/>
    <w:semiHidden/>
    <w:unhideWhenUsed/>
    <w:rsid w:val="00C36A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6AA4"/>
    <w:rPr>
      <w:rFonts w:ascii="Tahoma" w:hAnsi="Tahoma" w:cs="Tahoma"/>
      <w:sz w:val="16"/>
      <w:szCs w:val="16"/>
    </w:rPr>
  </w:style>
  <w:style w:type="character" w:styleId="a8">
    <w:name w:val="Strong"/>
    <w:basedOn w:val="a0"/>
    <w:uiPriority w:val="22"/>
    <w:qFormat/>
    <w:rsid w:val="009149AD"/>
    <w:rPr>
      <w:b/>
      <w:bCs/>
    </w:rPr>
  </w:style>
  <w:style w:type="character" w:customStyle="1" w:styleId="30">
    <w:name w:val="Заголовок 3 Знак"/>
    <w:basedOn w:val="a0"/>
    <w:link w:val="3"/>
    <w:uiPriority w:val="9"/>
    <w:rsid w:val="006E1A82"/>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76527824">
      <w:bodyDiv w:val="1"/>
      <w:marLeft w:val="0"/>
      <w:marRight w:val="0"/>
      <w:marTop w:val="0"/>
      <w:marBottom w:val="0"/>
      <w:divBdr>
        <w:top w:val="none" w:sz="0" w:space="0" w:color="auto"/>
        <w:left w:val="none" w:sz="0" w:space="0" w:color="auto"/>
        <w:bottom w:val="none" w:sz="0" w:space="0" w:color="auto"/>
        <w:right w:val="none" w:sz="0" w:space="0" w:color="auto"/>
      </w:divBdr>
    </w:div>
    <w:div w:id="591016114">
      <w:bodyDiv w:val="1"/>
      <w:marLeft w:val="0"/>
      <w:marRight w:val="0"/>
      <w:marTop w:val="0"/>
      <w:marBottom w:val="0"/>
      <w:divBdr>
        <w:top w:val="none" w:sz="0" w:space="0" w:color="auto"/>
        <w:left w:val="none" w:sz="0" w:space="0" w:color="auto"/>
        <w:bottom w:val="none" w:sz="0" w:space="0" w:color="auto"/>
        <w:right w:val="none" w:sz="0" w:space="0" w:color="auto"/>
      </w:divBdr>
    </w:div>
    <w:div w:id="715854976">
      <w:bodyDiv w:val="1"/>
      <w:marLeft w:val="0"/>
      <w:marRight w:val="0"/>
      <w:marTop w:val="0"/>
      <w:marBottom w:val="0"/>
      <w:divBdr>
        <w:top w:val="none" w:sz="0" w:space="0" w:color="auto"/>
        <w:left w:val="none" w:sz="0" w:space="0" w:color="auto"/>
        <w:bottom w:val="none" w:sz="0" w:space="0" w:color="auto"/>
        <w:right w:val="none" w:sz="0" w:space="0" w:color="auto"/>
      </w:divBdr>
    </w:div>
    <w:div w:id="747462362">
      <w:bodyDiv w:val="1"/>
      <w:marLeft w:val="0"/>
      <w:marRight w:val="0"/>
      <w:marTop w:val="0"/>
      <w:marBottom w:val="0"/>
      <w:divBdr>
        <w:top w:val="none" w:sz="0" w:space="0" w:color="auto"/>
        <w:left w:val="none" w:sz="0" w:space="0" w:color="auto"/>
        <w:bottom w:val="none" w:sz="0" w:space="0" w:color="auto"/>
        <w:right w:val="none" w:sz="0" w:space="0" w:color="auto"/>
      </w:divBdr>
    </w:div>
    <w:div w:id="1225288383">
      <w:bodyDiv w:val="1"/>
      <w:marLeft w:val="0"/>
      <w:marRight w:val="0"/>
      <w:marTop w:val="0"/>
      <w:marBottom w:val="0"/>
      <w:divBdr>
        <w:top w:val="none" w:sz="0" w:space="0" w:color="auto"/>
        <w:left w:val="none" w:sz="0" w:space="0" w:color="auto"/>
        <w:bottom w:val="none" w:sz="0" w:space="0" w:color="auto"/>
        <w:right w:val="none" w:sz="0" w:space="0" w:color="auto"/>
      </w:divBdr>
    </w:div>
    <w:div w:id="1555774683">
      <w:bodyDiv w:val="1"/>
      <w:marLeft w:val="0"/>
      <w:marRight w:val="0"/>
      <w:marTop w:val="0"/>
      <w:marBottom w:val="0"/>
      <w:divBdr>
        <w:top w:val="none" w:sz="0" w:space="0" w:color="auto"/>
        <w:left w:val="none" w:sz="0" w:space="0" w:color="auto"/>
        <w:bottom w:val="none" w:sz="0" w:space="0" w:color="auto"/>
        <w:right w:val="none" w:sz="0" w:space="0" w:color="auto"/>
      </w:divBdr>
    </w:div>
    <w:div w:id="209951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http://animaldiversity.ummz.umich.edu/site/resources/Grzimek_inverts/Trematoda/Echinostoma_revolutum.jpg/medium.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F806-26ED-4E29-9F6F-B4425BDE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4149</Words>
  <Characters>23652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Julia</cp:lastModifiedBy>
  <cp:revision>15</cp:revision>
  <dcterms:created xsi:type="dcterms:W3CDTF">2025-01-16T17:01:00Z</dcterms:created>
  <dcterms:modified xsi:type="dcterms:W3CDTF">2025-01-22T07:44:00Z</dcterms:modified>
</cp:coreProperties>
</file>